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1DF9" w14:textId="432337DC" w:rsidR="00764944" w:rsidRDefault="00B67C1B" w:rsidP="00F437BC">
      <w:pPr>
        <w:tabs>
          <w:tab w:val="left" w:pos="375"/>
          <w:tab w:val="left" w:pos="3969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394D81" wp14:editId="47E8A588">
                <wp:simplePos x="0" y="0"/>
                <wp:positionH relativeFrom="column">
                  <wp:posOffset>-5715</wp:posOffset>
                </wp:positionH>
                <wp:positionV relativeFrom="paragraph">
                  <wp:posOffset>829945</wp:posOffset>
                </wp:positionV>
                <wp:extent cx="6343650" cy="0"/>
                <wp:effectExtent l="9525" t="9525" r="9525" b="9525"/>
                <wp:wrapNone/>
                <wp:docPr id="148057033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B22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45pt;margin-top:65.35pt;width:49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"/>
            </w:pict>
          </mc:Fallback>
        </mc:AlternateContent>
      </w:r>
      <w:r w:rsidR="0019327D">
        <w:tab/>
      </w:r>
      <w:r w:rsidR="00764944">
        <w:tab/>
      </w:r>
      <w:r w:rsidR="00402991">
        <w:rPr>
          <w:noProof/>
          <w:sz w:val="8"/>
          <w:szCs w:val="8"/>
        </w:rPr>
        <w:drawing>
          <wp:inline distT="0" distB="0" distL="0" distR="0" wp14:anchorId="7D94807C" wp14:editId="0CA10F94">
            <wp:extent cx="5836920" cy="715645"/>
            <wp:effectExtent l="0" t="0" r="0" b="0"/>
            <wp:docPr id="19624363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364160" name="Obraz 18383641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8E22E" w14:textId="77777777" w:rsidR="00605162" w:rsidRPr="00605162" w:rsidRDefault="00605162" w:rsidP="00605162">
      <w:pPr>
        <w:contextualSpacing/>
        <w:rPr>
          <w:rFonts w:ascii="Times New Roman" w:hAnsi="Times New Roman" w:cs="Times New Roman"/>
          <w:b/>
          <w:bCs/>
        </w:rPr>
      </w:pPr>
      <w:r w:rsidRPr="00605162">
        <w:rPr>
          <w:rFonts w:ascii="Times New Roman" w:hAnsi="Times New Roman" w:cs="Times New Roman"/>
          <w:b/>
          <w:bCs/>
        </w:rPr>
        <w:t>Załącznik nr 1</w:t>
      </w:r>
    </w:p>
    <w:p w14:paraId="2EB9AC6B" w14:textId="77777777" w:rsidR="00605162" w:rsidRPr="00605162" w:rsidRDefault="00605162" w:rsidP="00605162">
      <w:pPr>
        <w:contextualSpacing/>
        <w:rPr>
          <w:rFonts w:ascii="Times New Roman" w:hAnsi="Times New Roman" w:cs="Times New Roman"/>
        </w:rPr>
      </w:pPr>
    </w:p>
    <w:p w14:paraId="24185712" w14:textId="6F9021BB" w:rsidR="00605162" w:rsidRPr="00605162" w:rsidRDefault="00605162" w:rsidP="00605162">
      <w:pPr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 xml:space="preserve">ZASADY PRZYZNAWANIA PRACODAWCY ŚRODKÓW </w:t>
      </w:r>
      <w:r w:rsidR="00E86B52">
        <w:rPr>
          <w:rFonts w:ascii="Times New Roman" w:hAnsi="Times New Roman" w:cs="Times New Roman"/>
          <w:b/>
        </w:rPr>
        <w:t xml:space="preserve">REZERWY </w:t>
      </w:r>
      <w:r w:rsidRPr="00605162">
        <w:rPr>
          <w:rFonts w:ascii="Times New Roman" w:hAnsi="Times New Roman" w:cs="Times New Roman"/>
          <w:b/>
        </w:rPr>
        <w:t>KRAJOWEGO FUNDUSZU SZKOLENIOWEGO W POWIATOWYM URZĘDZIE PRACY W PŁOCKU W 2025 r.</w:t>
      </w:r>
    </w:p>
    <w:p w14:paraId="54D10AFB" w14:textId="77777777" w:rsidR="00605162" w:rsidRPr="00605162" w:rsidRDefault="00605162" w:rsidP="00605162">
      <w:pPr>
        <w:ind w:firstLine="336"/>
        <w:contextualSpacing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 xml:space="preserve">§ 1 </w:t>
      </w:r>
    </w:p>
    <w:p w14:paraId="729F16EC" w14:textId="77777777" w:rsidR="00605162" w:rsidRPr="00605162" w:rsidRDefault="00605162" w:rsidP="00605162">
      <w:pPr>
        <w:ind w:firstLine="336"/>
        <w:contextualSpacing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>PODSTAWA PRAWNA</w:t>
      </w:r>
    </w:p>
    <w:p w14:paraId="5C3F5079" w14:textId="77777777" w:rsidR="00605162" w:rsidRPr="00605162" w:rsidRDefault="00605162" w:rsidP="00605162">
      <w:pPr>
        <w:ind w:firstLine="336"/>
        <w:contextualSpacing/>
        <w:jc w:val="center"/>
        <w:rPr>
          <w:rFonts w:ascii="Times New Roman" w:hAnsi="Times New Roman" w:cs="Times New Roman"/>
          <w:b/>
        </w:rPr>
      </w:pPr>
    </w:p>
    <w:p w14:paraId="03FF0BCD" w14:textId="22C11D0A" w:rsidR="00605162" w:rsidRPr="00605162" w:rsidRDefault="00605162" w:rsidP="00605162">
      <w:pPr>
        <w:jc w:val="both"/>
        <w:outlineLvl w:val="0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Finansowanie ze środków </w:t>
      </w:r>
      <w:r w:rsidR="00E86B52">
        <w:rPr>
          <w:rFonts w:ascii="Times New Roman" w:hAnsi="Times New Roman" w:cs="Times New Roman"/>
        </w:rPr>
        <w:t xml:space="preserve">rezerwy </w:t>
      </w:r>
      <w:r w:rsidRPr="00605162">
        <w:rPr>
          <w:rFonts w:ascii="Times New Roman" w:hAnsi="Times New Roman" w:cs="Times New Roman"/>
        </w:rPr>
        <w:t>Krajowego Funduszu Szkoleniowego kształcenia ustawicznego pracowników i pracodawcy realizowane jest na podstawie:</w:t>
      </w:r>
    </w:p>
    <w:p w14:paraId="22CD20AA" w14:textId="21D1C586" w:rsidR="00E86B52" w:rsidRDefault="00605162" w:rsidP="000E4642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E86B52">
        <w:rPr>
          <w:rFonts w:ascii="Times New Roman" w:hAnsi="Times New Roman" w:cs="Times New Roman"/>
        </w:rPr>
        <w:t xml:space="preserve">Ustawy z dnia 20 kwietnia 2004 r. o promocji zatrudnienia i instytucjach rynku pracy (Dz. U. </w:t>
      </w:r>
      <w:r w:rsidRPr="00E86B52">
        <w:rPr>
          <w:rFonts w:ascii="Times New Roman" w:hAnsi="Times New Roman" w:cs="Times New Roman"/>
        </w:rPr>
        <w:br/>
        <w:t>z 2025 r. poz. 214)</w:t>
      </w:r>
      <w:r w:rsidR="00E86B52" w:rsidRPr="00E86B52">
        <w:rPr>
          <w:rFonts w:ascii="Times New Roman" w:hAnsi="Times New Roman" w:cs="Times New Roman"/>
        </w:rPr>
        <w:t xml:space="preserve"> </w:t>
      </w:r>
      <w:r w:rsidR="00E86B52">
        <w:rPr>
          <w:rFonts w:ascii="Times New Roman" w:hAnsi="Times New Roman" w:cs="Times New Roman"/>
        </w:rPr>
        <w:t>w związku z art. 443 ustawy z dnia 20 marca 2025 r. o rynku pracy i służbach zatrudnienia</w:t>
      </w:r>
      <w:r w:rsidR="005D3C25">
        <w:rPr>
          <w:rFonts w:ascii="Times New Roman" w:hAnsi="Times New Roman" w:cs="Times New Roman"/>
        </w:rPr>
        <w:t xml:space="preserve"> (Dz. U. z 2025 r. poz. 620)</w:t>
      </w:r>
      <w:r w:rsidR="00E86B52">
        <w:rPr>
          <w:rFonts w:ascii="Times New Roman" w:hAnsi="Times New Roman" w:cs="Times New Roman"/>
        </w:rPr>
        <w:t>;</w:t>
      </w:r>
    </w:p>
    <w:p w14:paraId="0DFE6C0D" w14:textId="340AF105" w:rsidR="00605162" w:rsidRPr="00E86B52" w:rsidRDefault="00605162" w:rsidP="000E4642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E86B52">
        <w:rPr>
          <w:rFonts w:ascii="Times New Roman" w:hAnsi="Times New Roman" w:cs="Times New Roman"/>
        </w:rPr>
        <w:t>Rozporządzenia Ministra Pracy i Polityki Społecznej z dnia 14 maja 2014 r. w sprawie przyznawania środków z Krajowego Funduszu Szkoleniowego (Dz. U. z 2018r. poz. 117);</w:t>
      </w:r>
    </w:p>
    <w:p w14:paraId="7483D695" w14:textId="77777777" w:rsidR="00605162" w:rsidRPr="00605162" w:rsidRDefault="00605162" w:rsidP="000E4642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snapToGrid w:val="0"/>
        </w:rPr>
        <w:t xml:space="preserve">Rozporządzenia Komisji (UE) 2023/2831 z dnia 13 grudnia 2023 r. w sprawie stosowania art. 107 i 108 Traktatu o funkcjonowaniu Unii Europejskiej do pomocy </w:t>
      </w:r>
      <w:r w:rsidRPr="00605162">
        <w:rPr>
          <w:rFonts w:ascii="Times New Roman" w:hAnsi="Times New Roman" w:cs="Times New Roman"/>
          <w:i/>
          <w:snapToGrid w:val="0"/>
        </w:rPr>
        <w:t>de </w:t>
      </w:r>
      <w:proofErr w:type="spellStart"/>
      <w:r w:rsidRPr="00605162">
        <w:rPr>
          <w:rFonts w:ascii="Times New Roman" w:hAnsi="Times New Roman" w:cs="Times New Roman"/>
          <w:i/>
          <w:snapToGrid w:val="0"/>
        </w:rPr>
        <w:t>minimis</w:t>
      </w:r>
      <w:proofErr w:type="spellEnd"/>
      <w:r w:rsidRPr="00605162">
        <w:rPr>
          <w:rFonts w:ascii="Times New Roman" w:hAnsi="Times New Roman" w:cs="Times New Roman"/>
          <w:snapToGrid w:val="0"/>
        </w:rPr>
        <w:t xml:space="preserve"> (Dz. Urz. UE L 2023 Nr. 295 str. 2831);</w:t>
      </w:r>
    </w:p>
    <w:p w14:paraId="00CC0440" w14:textId="77777777" w:rsidR="00605162" w:rsidRPr="00605162" w:rsidRDefault="00605162" w:rsidP="000E4642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bookmarkStart w:id="0" w:name="_Hlk156894392"/>
      <w:r w:rsidRPr="00605162">
        <w:rPr>
          <w:rFonts w:ascii="Times New Roman" w:hAnsi="Times New Roman" w:cs="Times New Roman"/>
        </w:rPr>
        <w:t>Rozporządzenia Komisji (UE) nr 1408/2013</w:t>
      </w:r>
      <w:bookmarkEnd w:id="0"/>
      <w:r w:rsidRPr="00605162">
        <w:rPr>
          <w:rFonts w:ascii="Times New Roman" w:hAnsi="Times New Roman" w:cs="Times New Roman"/>
        </w:rPr>
        <w:t xml:space="preserve"> z dnia 18 grudnia 2013 r. w sprawie stosowania art. 107 i 108 Traktatu o funkcjonowaniu Unii Europejskiej do pomocy </w:t>
      </w:r>
      <w:r w:rsidRPr="00605162">
        <w:rPr>
          <w:rFonts w:ascii="Times New Roman" w:hAnsi="Times New Roman" w:cs="Times New Roman"/>
          <w:i/>
        </w:rPr>
        <w:t>de </w:t>
      </w:r>
      <w:proofErr w:type="spellStart"/>
      <w:r w:rsidRPr="00605162">
        <w:rPr>
          <w:rFonts w:ascii="Times New Roman" w:hAnsi="Times New Roman" w:cs="Times New Roman"/>
          <w:i/>
        </w:rPr>
        <w:t>minimis</w:t>
      </w:r>
      <w:proofErr w:type="spellEnd"/>
      <w:r w:rsidRPr="00605162">
        <w:rPr>
          <w:rFonts w:ascii="Times New Roman" w:hAnsi="Times New Roman" w:cs="Times New Roman"/>
        </w:rPr>
        <w:t xml:space="preserve"> w  sektorze rolnym (Dz. Urz. UE L 2013 Nr 352, str. 9);</w:t>
      </w:r>
    </w:p>
    <w:p w14:paraId="2DCBB0F1" w14:textId="77777777" w:rsidR="00605162" w:rsidRPr="00605162" w:rsidRDefault="00605162" w:rsidP="000E4642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Rozporządzenia Komisji (UE) nr 717/2014 z dnia 27 czerwca 2014 r. w sprawie stosowania art. 107 i 108 Traktatu o funkcjonowaniu Unii Europejskiej do pomocy </w:t>
      </w:r>
      <w:r w:rsidRPr="00605162">
        <w:rPr>
          <w:rFonts w:ascii="Times New Roman" w:hAnsi="Times New Roman" w:cs="Times New Roman"/>
          <w:i/>
        </w:rPr>
        <w:t>de </w:t>
      </w:r>
      <w:proofErr w:type="spellStart"/>
      <w:r w:rsidRPr="00605162">
        <w:rPr>
          <w:rFonts w:ascii="Times New Roman" w:hAnsi="Times New Roman" w:cs="Times New Roman"/>
          <w:i/>
        </w:rPr>
        <w:t>minimis</w:t>
      </w:r>
      <w:proofErr w:type="spellEnd"/>
      <w:r w:rsidRPr="00605162">
        <w:rPr>
          <w:rFonts w:ascii="Times New Roman" w:hAnsi="Times New Roman" w:cs="Times New Roman"/>
        </w:rPr>
        <w:t xml:space="preserve"> w sektorze rybołówstwa i akwakultury (Dz. Urz. UE L 190 z 28.06.2014, str. 45);</w:t>
      </w:r>
    </w:p>
    <w:p w14:paraId="7A4FCF09" w14:textId="1AE671EB" w:rsidR="00605162" w:rsidRPr="00605162" w:rsidRDefault="00605162" w:rsidP="000E4642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Ustawy z dnia 30 kwietnia 2004r. o postępowaniu w sprawach dotyczących pomocy publicznej (Dz. U. </w:t>
      </w:r>
      <w:r w:rsidRPr="00605162">
        <w:rPr>
          <w:rFonts w:ascii="Times New Roman" w:hAnsi="Times New Roman" w:cs="Times New Roman"/>
        </w:rPr>
        <w:br/>
        <w:t>z 202</w:t>
      </w:r>
      <w:r w:rsidR="005D3C25">
        <w:rPr>
          <w:rFonts w:ascii="Times New Roman" w:hAnsi="Times New Roman" w:cs="Times New Roman"/>
        </w:rPr>
        <w:t>5</w:t>
      </w:r>
      <w:r w:rsidRPr="00605162">
        <w:rPr>
          <w:rFonts w:ascii="Times New Roman" w:hAnsi="Times New Roman" w:cs="Times New Roman"/>
        </w:rPr>
        <w:t xml:space="preserve">r. poz. </w:t>
      </w:r>
      <w:r w:rsidR="005D3C25">
        <w:rPr>
          <w:rFonts w:ascii="Times New Roman" w:hAnsi="Times New Roman" w:cs="Times New Roman"/>
        </w:rPr>
        <w:t>468</w:t>
      </w:r>
      <w:r w:rsidRPr="00605162">
        <w:rPr>
          <w:rFonts w:ascii="Times New Roman" w:hAnsi="Times New Roman" w:cs="Times New Roman"/>
        </w:rPr>
        <w:t>);</w:t>
      </w:r>
    </w:p>
    <w:p w14:paraId="62C68E88" w14:textId="77777777" w:rsidR="00605162" w:rsidRPr="00605162" w:rsidRDefault="00605162" w:rsidP="000E4642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Rozporządzenia Rady Ministrów z dnia 30 lipca 2024 r. zmieniające rozporządzenie w sprawie zakresu informacji przedstawianych przez podmiot ubiegający się o pomoc </w:t>
      </w:r>
      <w:r w:rsidRPr="00605162">
        <w:rPr>
          <w:rFonts w:ascii="Times New Roman" w:hAnsi="Times New Roman" w:cs="Times New Roman"/>
          <w:i/>
        </w:rPr>
        <w:t xml:space="preserve">de </w:t>
      </w:r>
      <w:proofErr w:type="spellStart"/>
      <w:r w:rsidRPr="00605162">
        <w:rPr>
          <w:rFonts w:ascii="Times New Roman" w:hAnsi="Times New Roman" w:cs="Times New Roman"/>
          <w:i/>
        </w:rPr>
        <w:t>minimis</w:t>
      </w:r>
      <w:proofErr w:type="spellEnd"/>
      <w:r w:rsidRPr="00605162">
        <w:rPr>
          <w:rFonts w:ascii="Times New Roman" w:hAnsi="Times New Roman" w:cs="Times New Roman"/>
        </w:rPr>
        <w:t xml:space="preserve">  (Dz. U. z 2024r., poz. 1206);</w:t>
      </w:r>
    </w:p>
    <w:p w14:paraId="7656DC2F" w14:textId="77777777" w:rsidR="00605162" w:rsidRPr="00605162" w:rsidRDefault="00605162" w:rsidP="000E4642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Rozporządzenia Rady Ministrów z dnia 11 czerwca 2010 r. w sprawie informacji składanych przez podmioty ubiegające się o pomoc </w:t>
      </w:r>
      <w:r w:rsidRPr="00605162">
        <w:rPr>
          <w:rFonts w:ascii="Times New Roman" w:hAnsi="Times New Roman" w:cs="Times New Roman"/>
          <w:i/>
        </w:rPr>
        <w:t xml:space="preserve">de </w:t>
      </w:r>
      <w:proofErr w:type="spellStart"/>
      <w:r w:rsidRPr="00605162">
        <w:rPr>
          <w:rFonts w:ascii="Times New Roman" w:hAnsi="Times New Roman" w:cs="Times New Roman"/>
          <w:i/>
        </w:rPr>
        <w:t>minimis</w:t>
      </w:r>
      <w:proofErr w:type="spellEnd"/>
      <w:r w:rsidRPr="00605162">
        <w:rPr>
          <w:rFonts w:ascii="Times New Roman" w:hAnsi="Times New Roman" w:cs="Times New Roman"/>
        </w:rPr>
        <w:t xml:space="preserve"> w rolnictwie lub rybołówstwie (Dz. U. </w:t>
      </w:r>
      <w:r w:rsidRPr="00605162">
        <w:rPr>
          <w:rFonts w:ascii="Times New Roman" w:hAnsi="Times New Roman" w:cs="Times New Roman"/>
        </w:rPr>
        <w:br/>
        <w:t>Nr 121, poz. 810);</w:t>
      </w:r>
    </w:p>
    <w:p w14:paraId="7D49DCAC" w14:textId="77777777" w:rsidR="00605162" w:rsidRPr="00605162" w:rsidRDefault="00605162" w:rsidP="000E4642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Rozporządzenia z dnia 20 marca 2007 r. w sprawie zaświadczeń o pomocy </w:t>
      </w:r>
      <w:r w:rsidRPr="00605162">
        <w:rPr>
          <w:rFonts w:ascii="Times New Roman" w:hAnsi="Times New Roman" w:cs="Times New Roman"/>
          <w:i/>
        </w:rPr>
        <w:t xml:space="preserve">de </w:t>
      </w:r>
      <w:proofErr w:type="spellStart"/>
      <w:r w:rsidRPr="00605162">
        <w:rPr>
          <w:rFonts w:ascii="Times New Roman" w:hAnsi="Times New Roman" w:cs="Times New Roman"/>
          <w:i/>
        </w:rPr>
        <w:t>minimis</w:t>
      </w:r>
      <w:proofErr w:type="spellEnd"/>
      <w:r w:rsidRPr="00605162">
        <w:rPr>
          <w:rFonts w:ascii="Times New Roman" w:hAnsi="Times New Roman" w:cs="Times New Roman"/>
        </w:rPr>
        <w:t xml:space="preserve"> i pomocy</w:t>
      </w:r>
      <w:r w:rsidRPr="00605162">
        <w:rPr>
          <w:rFonts w:ascii="Times New Roman" w:hAnsi="Times New Roman" w:cs="Times New Roman"/>
          <w:i/>
        </w:rPr>
        <w:t xml:space="preserve"> de </w:t>
      </w:r>
      <w:proofErr w:type="spellStart"/>
      <w:r w:rsidRPr="00605162">
        <w:rPr>
          <w:rFonts w:ascii="Times New Roman" w:hAnsi="Times New Roman" w:cs="Times New Roman"/>
          <w:i/>
        </w:rPr>
        <w:t>minimis</w:t>
      </w:r>
      <w:proofErr w:type="spellEnd"/>
      <w:r w:rsidRPr="00605162">
        <w:rPr>
          <w:rFonts w:ascii="Times New Roman" w:hAnsi="Times New Roman" w:cs="Times New Roman"/>
        </w:rPr>
        <w:t xml:space="preserve"> w rolnictwie lub rybołówstwie (Dz. U. z 2024r. poz. 1546 tj.);</w:t>
      </w:r>
    </w:p>
    <w:p w14:paraId="15A3BE61" w14:textId="77777777" w:rsidR="00605162" w:rsidRPr="00605162" w:rsidRDefault="00605162" w:rsidP="000E4642">
      <w:pPr>
        <w:numPr>
          <w:ilvl w:val="0"/>
          <w:numId w:val="2"/>
        </w:numPr>
        <w:spacing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snapToGrid w:val="0"/>
        </w:rPr>
        <w:t>Ustawy z dnia 6 marca 2018 r. Prawo przedsiębiorców (Dz. U. z 2024r., poz. 236 tj.);</w:t>
      </w:r>
    </w:p>
    <w:p w14:paraId="45CB4782" w14:textId="77777777" w:rsidR="00605162" w:rsidRPr="00605162" w:rsidRDefault="00605162" w:rsidP="000E4642">
      <w:pPr>
        <w:numPr>
          <w:ilvl w:val="0"/>
          <w:numId w:val="2"/>
        </w:numPr>
        <w:spacing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Ustawy z dnia 27 sierpnia 2009r. o finansach publicznych (Dz. U. z 2024r. poz. 1530 tj.);</w:t>
      </w:r>
    </w:p>
    <w:p w14:paraId="22832FE1" w14:textId="02B928B6" w:rsidR="00605162" w:rsidRPr="00605162" w:rsidRDefault="00605162" w:rsidP="000E4642">
      <w:pPr>
        <w:numPr>
          <w:ilvl w:val="0"/>
          <w:numId w:val="2"/>
        </w:numPr>
        <w:spacing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snapToGrid w:val="0"/>
        </w:rPr>
        <w:t>Niniejszych Zasad przyznawania pracodawcy środków</w:t>
      </w:r>
      <w:r w:rsidR="005D3C25">
        <w:rPr>
          <w:rFonts w:ascii="Times New Roman" w:hAnsi="Times New Roman" w:cs="Times New Roman"/>
          <w:snapToGrid w:val="0"/>
        </w:rPr>
        <w:t xml:space="preserve"> rezerwy</w:t>
      </w:r>
      <w:r w:rsidRPr="00605162">
        <w:rPr>
          <w:rFonts w:ascii="Times New Roman" w:hAnsi="Times New Roman" w:cs="Times New Roman"/>
          <w:snapToGrid w:val="0"/>
        </w:rPr>
        <w:t xml:space="preserve"> Krajowego Funduszu Szkoleniowego w Powiatowym Urzędzie Pracy w Płocku w 202</w:t>
      </w:r>
      <w:r w:rsidR="005D3C25">
        <w:rPr>
          <w:rFonts w:ascii="Times New Roman" w:hAnsi="Times New Roman" w:cs="Times New Roman"/>
          <w:snapToGrid w:val="0"/>
        </w:rPr>
        <w:t>5</w:t>
      </w:r>
      <w:r w:rsidRPr="00605162">
        <w:rPr>
          <w:rFonts w:ascii="Times New Roman" w:hAnsi="Times New Roman" w:cs="Times New Roman"/>
          <w:snapToGrid w:val="0"/>
        </w:rPr>
        <w:t>r. zwanych dalej „zasadami”.</w:t>
      </w:r>
    </w:p>
    <w:p w14:paraId="15B25196" w14:textId="77777777" w:rsidR="008D4B50" w:rsidRDefault="008D4B50" w:rsidP="00605162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DD08290" w14:textId="787E05D2" w:rsidR="00605162" w:rsidRPr="00605162" w:rsidRDefault="00605162" w:rsidP="0060516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>§ 2</w:t>
      </w:r>
    </w:p>
    <w:p w14:paraId="632D8E26" w14:textId="77777777" w:rsidR="00605162" w:rsidRPr="00605162" w:rsidRDefault="00605162" w:rsidP="0060516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>SŁOWNIK POJĘĆ</w:t>
      </w:r>
    </w:p>
    <w:p w14:paraId="65B33EB7" w14:textId="77777777" w:rsidR="00605162" w:rsidRPr="00605162" w:rsidRDefault="00605162" w:rsidP="00605162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879D670" w14:textId="77777777" w:rsidR="00605162" w:rsidRPr="00605162" w:rsidRDefault="00605162" w:rsidP="0060516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Ilekroć w Zasadach jest mowa o:</w:t>
      </w:r>
    </w:p>
    <w:p w14:paraId="65244600" w14:textId="77777777" w:rsidR="00605162" w:rsidRPr="00605162" w:rsidRDefault="00605162" w:rsidP="000E4642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b/>
        </w:rPr>
        <w:t>działalności gospodarczej</w:t>
      </w:r>
      <w:r w:rsidRPr="00605162">
        <w:rPr>
          <w:rFonts w:ascii="Times New Roman" w:hAnsi="Times New Roman" w:cs="Times New Roman"/>
        </w:rPr>
        <w:t xml:space="preserve"> – należy przez to rozumieć działalność gospodarczą </w:t>
      </w:r>
      <w:r w:rsidRPr="00605162">
        <w:rPr>
          <w:rFonts w:ascii="Times New Roman" w:hAnsi="Times New Roman" w:cs="Times New Roman"/>
        </w:rPr>
        <w:br/>
        <w:t>w rozumieniu przepisów  ustawy z dnia  6 marca 2018 r. Prawo przedsiębiorców;</w:t>
      </w:r>
    </w:p>
    <w:p w14:paraId="3B9E5A7F" w14:textId="77777777" w:rsidR="00605162" w:rsidRPr="00605162" w:rsidRDefault="00605162" w:rsidP="000E4642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b/>
        </w:rPr>
        <w:t>KFS</w:t>
      </w:r>
      <w:r w:rsidRPr="00605162">
        <w:rPr>
          <w:rFonts w:ascii="Times New Roman" w:hAnsi="Times New Roman" w:cs="Times New Roman"/>
        </w:rPr>
        <w:t xml:space="preserve"> – należy przez to rozumieć Krajowy Fundusz Szkoleniowy;</w:t>
      </w:r>
    </w:p>
    <w:p w14:paraId="45029493" w14:textId="77777777" w:rsidR="00605162" w:rsidRPr="00605162" w:rsidRDefault="00605162" w:rsidP="000E4642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b/>
        </w:rPr>
        <w:lastRenderedPageBreak/>
        <w:t>kursie</w:t>
      </w:r>
      <w:r w:rsidRPr="00605162">
        <w:rPr>
          <w:rFonts w:ascii="Times New Roman" w:hAnsi="Times New Roman" w:cs="Times New Roman"/>
        </w:rPr>
        <w:t xml:space="preserve"> – należy przez to rozumieć pozaszkolne zajęcia mające na celu uzyskanie, uzupełnienie lub doskonalenie umiejętności i kwalifikacji zawodowych lub ogólnych, potrzebnych do wykonywania pracy, zaplanowanych i zrealizowanych przez instytucję szkoleniową w określonym czasie, według ustalonego programu; ukończenie szkolenia powinno być poświadczone zaświadczeniem, świadectwem, dyplomem lub innym dokumentem wystawianym zgodnie z przepisami prawnymi przez realizatora kształcenia;</w:t>
      </w:r>
    </w:p>
    <w:p w14:paraId="0F0AAE76" w14:textId="77777777" w:rsidR="00605162" w:rsidRPr="00605162" w:rsidRDefault="00605162" w:rsidP="000E4642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proofErr w:type="spellStart"/>
      <w:r w:rsidRPr="00605162">
        <w:rPr>
          <w:rFonts w:ascii="Times New Roman" w:hAnsi="Times New Roman" w:cs="Times New Roman"/>
          <w:b/>
        </w:rPr>
        <w:t>mikroprzedsiębiorcy</w:t>
      </w:r>
      <w:proofErr w:type="spellEnd"/>
      <w:r w:rsidRPr="00605162">
        <w:rPr>
          <w:rFonts w:ascii="Times New Roman" w:hAnsi="Times New Roman" w:cs="Times New Roman"/>
        </w:rPr>
        <w:t xml:space="preserve"> - należy przez to rozumieć przedsiębiorcę, który w co najmniej jednym z dwóch ostatnich lat obrotowych zatrudniał średniorocznie mniej niż 10 pracowników oraz jego roczny obrót netto ze sprzedaży towarów, wyrobów i usług oraz operacji finansowych nie przekroczył równowartości </w:t>
      </w:r>
      <w:r w:rsidRPr="00605162">
        <w:rPr>
          <w:rFonts w:ascii="Times New Roman" w:hAnsi="Times New Roman" w:cs="Times New Roman"/>
        </w:rPr>
        <w:br/>
        <w:t>w złotych 2 milionów euro lub sumy aktywów jego bilansu sporządzonego na koniec jednego z tych lat nie przekroczyły równowartości w złotych 2 milionów euro, (</w:t>
      </w:r>
      <w:r w:rsidRPr="00605162">
        <w:rPr>
          <w:rFonts w:ascii="Times New Roman" w:hAnsi="Times New Roman" w:cs="Times New Roman"/>
          <w:bCs/>
        </w:rPr>
        <w:t>art.  7 ust. 1 pkt 1 ustawy z dnia  6 marca 2018 r. Prawo przedsiębiorców)</w:t>
      </w:r>
      <w:r w:rsidRPr="00605162">
        <w:rPr>
          <w:rFonts w:ascii="Times New Roman" w:hAnsi="Times New Roman" w:cs="Times New Roman"/>
        </w:rPr>
        <w:t>;</w:t>
      </w:r>
      <w:r w:rsidRPr="00605162">
        <w:rPr>
          <w:rFonts w:ascii="Times New Roman" w:hAnsi="Times New Roman" w:cs="Times New Roman"/>
          <w:bCs/>
        </w:rPr>
        <w:t xml:space="preserve"> </w:t>
      </w:r>
    </w:p>
    <w:p w14:paraId="27D39D4A" w14:textId="77777777" w:rsidR="00605162" w:rsidRPr="00605162" w:rsidRDefault="00605162" w:rsidP="000E4642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605162">
        <w:rPr>
          <w:rFonts w:ascii="Times New Roman" w:hAnsi="Times New Roman" w:cs="Times New Roman"/>
          <w:b/>
        </w:rPr>
        <w:t xml:space="preserve">pomocy </w:t>
      </w:r>
      <w:r w:rsidRPr="00605162">
        <w:rPr>
          <w:rFonts w:ascii="Times New Roman" w:hAnsi="Times New Roman" w:cs="Times New Roman"/>
          <w:b/>
          <w:i/>
        </w:rPr>
        <w:t xml:space="preserve">de </w:t>
      </w:r>
      <w:proofErr w:type="spellStart"/>
      <w:r w:rsidRPr="00605162">
        <w:rPr>
          <w:rFonts w:ascii="Times New Roman" w:hAnsi="Times New Roman" w:cs="Times New Roman"/>
          <w:b/>
          <w:i/>
        </w:rPr>
        <w:t>minimis</w:t>
      </w:r>
      <w:proofErr w:type="spellEnd"/>
      <w:r w:rsidRPr="00605162">
        <w:rPr>
          <w:rFonts w:ascii="Times New Roman" w:hAnsi="Times New Roman" w:cs="Times New Roman"/>
        </w:rPr>
        <w:t xml:space="preserve"> - jest to pomoc w rozumieniu rozporządzeń Komisji (UE), o których mowa w §1 ust. 3, 4 oraz 5 niniejszych zasad;</w:t>
      </w:r>
    </w:p>
    <w:p w14:paraId="7C45F11A" w14:textId="77777777" w:rsidR="00605162" w:rsidRPr="00605162" w:rsidRDefault="00605162" w:rsidP="000E4642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605162">
        <w:rPr>
          <w:rFonts w:ascii="Times New Roman" w:hAnsi="Times New Roman" w:cs="Times New Roman"/>
          <w:b/>
        </w:rPr>
        <w:t>pracodawcy</w:t>
      </w:r>
      <w:r w:rsidRPr="00605162">
        <w:rPr>
          <w:rFonts w:ascii="Times New Roman" w:hAnsi="Times New Roman" w:cs="Times New Roman"/>
        </w:rPr>
        <w:t xml:space="preserve"> - należy przez to rozumieć jednostkę organizacyjną, chociażby nie posiadała osobowości prawnej, a także osobę fizyczną, jeżeli zatrudniają one co najmniej jednego pracownika;</w:t>
      </w:r>
    </w:p>
    <w:p w14:paraId="223F6EC1" w14:textId="77777777" w:rsidR="00605162" w:rsidRPr="00605162" w:rsidRDefault="00605162" w:rsidP="000E4642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605162">
        <w:rPr>
          <w:rFonts w:ascii="Times New Roman" w:hAnsi="Times New Roman" w:cs="Times New Roman"/>
          <w:b/>
        </w:rPr>
        <w:t>pracowniku</w:t>
      </w:r>
      <w:r w:rsidRPr="00605162">
        <w:rPr>
          <w:rFonts w:ascii="Times New Roman" w:hAnsi="Times New Roman" w:cs="Times New Roman"/>
        </w:rPr>
        <w:t xml:space="preserve"> - należy przez to rozumieć osobę, zatrudnioną na podstawie umowy o pracę, powołania, wyboru, mianowania lub spółdzielczej umowy o pracę;</w:t>
      </w:r>
    </w:p>
    <w:p w14:paraId="7688A2C6" w14:textId="77777777" w:rsidR="00605162" w:rsidRPr="00605162" w:rsidRDefault="00605162" w:rsidP="000E4642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b/>
        </w:rPr>
        <w:t>przedsiębiorcy</w:t>
      </w:r>
      <w:r w:rsidRPr="00605162">
        <w:rPr>
          <w:rFonts w:ascii="Times New Roman" w:hAnsi="Times New Roman" w:cs="Times New Roman"/>
        </w:rPr>
        <w:t xml:space="preserve"> - należy przez to rozumieć osobę fizyczną, osobę prawną i jednostkę organizacyjną, niebędącą osobą prawną, której odrębna ustawa przyznaje zdolność prawną, wykonującą we własnym imieniu działalność gospodarczą. Za przedsiębiorców uważa się także wspólników spółki cywilnej w zakresie wykonywanej przez nich działalności gospodarczej;</w:t>
      </w:r>
    </w:p>
    <w:p w14:paraId="72D97CC3" w14:textId="2AEE1039" w:rsidR="00605162" w:rsidRPr="00605162" w:rsidRDefault="00605162" w:rsidP="000E4642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b/>
        </w:rPr>
        <w:t>rozporządzeniu</w:t>
      </w:r>
      <w:r w:rsidRPr="00605162">
        <w:rPr>
          <w:rFonts w:ascii="Times New Roman" w:hAnsi="Times New Roman" w:cs="Times New Roman"/>
        </w:rPr>
        <w:t xml:space="preserve"> - należy przez to rozumieć Rozporządzenie Ministra Pracy i Polityki Społecznej z dnia 14 maja 2014 r. w sprawie przyznawania środków z </w:t>
      </w:r>
      <w:r w:rsidRPr="00605162">
        <w:rPr>
          <w:rFonts w:ascii="Times New Roman" w:hAnsi="Times New Roman" w:cs="Times New Roman"/>
          <w:bCs/>
        </w:rPr>
        <w:t>Krajowego Funduszu Szkoleniowego</w:t>
      </w:r>
      <w:r w:rsidR="005D3C25">
        <w:rPr>
          <w:rFonts w:ascii="Times New Roman" w:hAnsi="Times New Roman" w:cs="Times New Roman"/>
        </w:rPr>
        <w:t>;</w:t>
      </w:r>
    </w:p>
    <w:p w14:paraId="1C944857" w14:textId="77777777" w:rsidR="00605162" w:rsidRPr="00605162" w:rsidRDefault="00605162" w:rsidP="000E4642">
      <w:pPr>
        <w:numPr>
          <w:ilvl w:val="0"/>
          <w:numId w:val="3"/>
        </w:numPr>
        <w:spacing w:after="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b/>
        </w:rPr>
        <w:t>umowie</w:t>
      </w:r>
      <w:r w:rsidRPr="00605162">
        <w:rPr>
          <w:rFonts w:ascii="Times New Roman" w:hAnsi="Times New Roman" w:cs="Times New Roman"/>
        </w:rPr>
        <w:t xml:space="preserve"> – należy przez to rozumieć umowę o finansowanie działań obejmujących kształcenie ustawiczne pracowników i pracodawcy zawartą pomiędzy Powiatem Płockim reprezentowanym przez Starostę Płockiego, w imieniu którego działa Dyrektor Powiatowego Urzędu Pracy w Płocku a pracodawcą;</w:t>
      </w:r>
    </w:p>
    <w:p w14:paraId="7FA8030D" w14:textId="77777777" w:rsidR="00605162" w:rsidRPr="00605162" w:rsidRDefault="00605162" w:rsidP="000E4642">
      <w:pPr>
        <w:numPr>
          <w:ilvl w:val="0"/>
          <w:numId w:val="3"/>
        </w:num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b/>
        </w:rPr>
        <w:t>urzędzie</w:t>
      </w:r>
      <w:r w:rsidRPr="00605162">
        <w:rPr>
          <w:rFonts w:ascii="Times New Roman" w:hAnsi="Times New Roman" w:cs="Times New Roman"/>
        </w:rPr>
        <w:t xml:space="preserve"> - należy przez to rozumieć Powiatowy Urząd Pracy w Płocku;</w:t>
      </w:r>
    </w:p>
    <w:p w14:paraId="6B89F491" w14:textId="54DA7775" w:rsidR="00605162" w:rsidRPr="00605162" w:rsidRDefault="00605162" w:rsidP="000E4642">
      <w:pPr>
        <w:numPr>
          <w:ilvl w:val="0"/>
          <w:numId w:val="3"/>
        </w:num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b/>
        </w:rPr>
        <w:t>ustawie</w:t>
      </w:r>
      <w:r w:rsidRPr="00605162">
        <w:rPr>
          <w:rFonts w:ascii="Times New Roman" w:hAnsi="Times New Roman" w:cs="Times New Roman"/>
        </w:rPr>
        <w:t xml:space="preserve"> - należy przez to rozumieć ustawę z dnia 20 kwietnia 2004 r. o promocji zatrudnienia i instytucjach rynku pracy</w:t>
      </w:r>
      <w:r w:rsidR="00E86B52" w:rsidRPr="00E86B52">
        <w:rPr>
          <w:rFonts w:ascii="Times New Roman" w:hAnsi="Times New Roman" w:cs="Times New Roman"/>
        </w:rPr>
        <w:t xml:space="preserve"> </w:t>
      </w:r>
      <w:r w:rsidR="00E86B52">
        <w:rPr>
          <w:rFonts w:ascii="Times New Roman" w:hAnsi="Times New Roman" w:cs="Times New Roman"/>
        </w:rPr>
        <w:t>w związku z art. 443 ustawy z dnia 20 marca 2025 r. o rynku pracy i służbach zatrudnienia</w:t>
      </w:r>
      <w:r w:rsidRPr="00605162">
        <w:rPr>
          <w:rFonts w:ascii="Times New Roman" w:hAnsi="Times New Roman" w:cs="Times New Roman"/>
        </w:rPr>
        <w:t>;</w:t>
      </w:r>
    </w:p>
    <w:p w14:paraId="26785FC7" w14:textId="74E096DA" w:rsidR="00605162" w:rsidRPr="00605162" w:rsidRDefault="00605162" w:rsidP="000E4642">
      <w:pPr>
        <w:numPr>
          <w:ilvl w:val="0"/>
          <w:numId w:val="3"/>
        </w:num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>wniosku</w:t>
      </w:r>
      <w:r w:rsidRPr="00605162">
        <w:rPr>
          <w:rFonts w:ascii="Times New Roman" w:hAnsi="Times New Roman" w:cs="Times New Roman"/>
        </w:rPr>
        <w:t xml:space="preserve"> – należy przez to rozumieć wniosek w sprawie finansowania z </w:t>
      </w:r>
      <w:r w:rsidR="00E86B52">
        <w:rPr>
          <w:rFonts w:ascii="Times New Roman" w:hAnsi="Times New Roman" w:cs="Times New Roman"/>
        </w:rPr>
        <w:t xml:space="preserve">rezerwy </w:t>
      </w:r>
      <w:r w:rsidRPr="00605162">
        <w:rPr>
          <w:rFonts w:ascii="Times New Roman" w:hAnsi="Times New Roman" w:cs="Times New Roman"/>
        </w:rPr>
        <w:t xml:space="preserve">Krajowego Funduszu Szkoleniowego kosztów kształcenia ustawicznego pracowników i pracodawcy. </w:t>
      </w:r>
    </w:p>
    <w:p w14:paraId="72FF2DEE" w14:textId="77777777" w:rsidR="00605162" w:rsidRPr="00605162" w:rsidRDefault="00605162" w:rsidP="00605162">
      <w:pPr>
        <w:ind w:left="720"/>
        <w:contextualSpacing/>
        <w:jc w:val="both"/>
        <w:rPr>
          <w:rFonts w:ascii="Times New Roman" w:hAnsi="Times New Roman" w:cs="Times New Roman"/>
        </w:rPr>
      </w:pPr>
    </w:p>
    <w:p w14:paraId="4291FF18" w14:textId="77777777" w:rsidR="00605162" w:rsidRPr="00605162" w:rsidRDefault="00605162" w:rsidP="00605162">
      <w:pPr>
        <w:ind w:firstLine="696"/>
        <w:contextualSpacing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 xml:space="preserve">§ 3 </w:t>
      </w:r>
    </w:p>
    <w:p w14:paraId="75F40A77" w14:textId="77777777" w:rsidR="00605162" w:rsidRPr="00605162" w:rsidRDefault="00605162" w:rsidP="00605162">
      <w:pPr>
        <w:ind w:firstLine="696"/>
        <w:contextualSpacing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>PRZEDMIOT FINANSOWANIA</w:t>
      </w:r>
    </w:p>
    <w:p w14:paraId="2E4273C3" w14:textId="77777777" w:rsidR="00605162" w:rsidRPr="00605162" w:rsidRDefault="00605162" w:rsidP="00605162">
      <w:pPr>
        <w:ind w:firstLine="696"/>
        <w:contextualSpacing/>
        <w:jc w:val="center"/>
        <w:rPr>
          <w:rFonts w:ascii="Times New Roman" w:hAnsi="Times New Roman" w:cs="Times New Roman"/>
          <w:b/>
        </w:rPr>
      </w:pPr>
    </w:p>
    <w:p w14:paraId="465FD57C" w14:textId="77777777" w:rsidR="00605162" w:rsidRPr="00605162" w:rsidRDefault="00605162" w:rsidP="00605162">
      <w:pPr>
        <w:ind w:firstLine="696"/>
        <w:contextualSpacing/>
        <w:jc w:val="center"/>
        <w:rPr>
          <w:rFonts w:ascii="Times New Roman" w:hAnsi="Times New Roman" w:cs="Times New Roman"/>
          <w:b/>
        </w:rPr>
      </w:pPr>
    </w:p>
    <w:p w14:paraId="658DC120" w14:textId="0CEFD695" w:rsidR="00605162" w:rsidRPr="00605162" w:rsidRDefault="00605162" w:rsidP="000E4642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b/>
        </w:rPr>
        <w:t xml:space="preserve">Urząd przeznacza środki </w:t>
      </w:r>
      <w:r w:rsidR="00E86B52">
        <w:rPr>
          <w:rFonts w:ascii="Times New Roman" w:hAnsi="Times New Roman" w:cs="Times New Roman"/>
          <w:b/>
        </w:rPr>
        <w:t xml:space="preserve">rezerwy </w:t>
      </w:r>
      <w:r w:rsidRPr="00605162">
        <w:rPr>
          <w:rFonts w:ascii="Times New Roman" w:hAnsi="Times New Roman" w:cs="Times New Roman"/>
          <w:b/>
        </w:rPr>
        <w:t>KFS na</w:t>
      </w:r>
      <w:r w:rsidRPr="00605162">
        <w:rPr>
          <w:rFonts w:ascii="Times New Roman" w:hAnsi="Times New Roman" w:cs="Times New Roman"/>
        </w:rPr>
        <w:t xml:space="preserve"> finansowanie działań na rzecz kształcenia ustawicznego pracowników i pracodawców, na które składają się:</w:t>
      </w:r>
    </w:p>
    <w:p w14:paraId="0A36C29E" w14:textId="4647BA95" w:rsidR="00605162" w:rsidRPr="00605162" w:rsidRDefault="00605162" w:rsidP="000E4642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color w:val="000000" w:themeColor="text1"/>
        </w:rPr>
        <w:t xml:space="preserve">określenie potrzeb Pracodawcy w zakresie kształcenia ustawicznego w związku z ubieganiem się </w:t>
      </w:r>
      <w:r w:rsidRPr="00605162">
        <w:rPr>
          <w:rFonts w:ascii="Times New Roman" w:hAnsi="Times New Roman" w:cs="Times New Roman"/>
          <w:color w:val="000000" w:themeColor="text1"/>
        </w:rPr>
        <w:br/>
        <w:t xml:space="preserve">o sfinansowanie tego kształcenia ze środków </w:t>
      </w:r>
      <w:r w:rsidR="00E86B52">
        <w:rPr>
          <w:rFonts w:ascii="Times New Roman" w:hAnsi="Times New Roman" w:cs="Times New Roman"/>
          <w:color w:val="000000" w:themeColor="text1"/>
        </w:rPr>
        <w:t xml:space="preserve">rezerwy </w:t>
      </w:r>
      <w:r w:rsidRPr="00605162">
        <w:rPr>
          <w:rFonts w:ascii="Times New Roman" w:hAnsi="Times New Roman" w:cs="Times New Roman"/>
          <w:color w:val="000000" w:themeColor="text1"/>
        </w:rPr>
        <w:t>KFS,</w:t>
      </w:r>
    </w:p>
    <w:p w14:paraId="71D4E0A4" w14:textId="77777777" w:rsidR="00605162" w:rsidRPr="00605162" w:rsidRDefault="00605162" w:rsidP="000E4642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kursy i studia podyplomowe realizowane z inicjatywy pracodawcy lub za jego zgodą;</w:t>
      </w:r>
    </w:p>
    <w:p w14:paraId="0EBAEB18" w14:textId="77777777" w:rsidR="00605162" w:rsidRPr="00605162" w:rsidRDefault="00605162" w:rsidP="000E4642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egzaminy umożliwiające uzyskanie dokumentów potwierdzających nabycie umiejętności, kwalifikacji lub uprawnień zawodowych;</w:t>
      </w:r>
    </w:p>
    <w:p w14:paraId="33D9A068" w14:textId="77777777" w:rsidR="00605162" w:rsidRPr="00605162" w:rsidRDefault="00605162" w:rsidP="000E4642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badania lekarskie i psychologiczne wymagane do podjęcia kształcenia lub pracy zawodowej po ukończonym kształceniu;</w:t>
      </w:r>
    </w:p>
    <w:p w14:paraId="3EEB8176" w14:textId="77777777" w:rsidR="00605162" w:rsidRPr="00605162" w:rsidRDefault="00605162" w:rsidP="000E4642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ubezpieczenie od następstw nieszczęśliwych wypadków w związku z podjętym kształceniem.</w:t>
      </w:r>
    </w:p>
    <w:p w14:paraId="6BD250E0" w14:textId="34912893" w:rsidR="00605162" w:rsidRPr="00605162" w:rsidRDefault="00605162" w:rsidP="00605162">
      <w:pPr>
        <w:spacing w:after="0"/>
        <w:ind w:left="284"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W przypadku ubiegania się pracodawcy o określenie potrzeb pracodawcy w zakresie kształcenia ustawicznego w związku z ubieganiem się o sfinansowanie tego kształcenia ze środków </w:t>
      </w:r>
      <w:r w:rsidR="00E86B52">
        <w:rPr>
          <w:rFonts w:ascii="Times New Roman" w:hAnsi="Times New Roman" w:cs="Times New Roman"/>
        </w:rPr>
        <w:t xml:space="preserve">rezerwy </w:t>
      </w:r>
      <w:r w:rsidRPr="00605162">
        <w:rPr>
          <w:rFonts w:ascii="Times New Roman" w:hAnsi="Times New Roman" w:cs="Times New Roman"/>
        </w:rPr>
        <w:t xml:space="preserve">KFS, </w:t>
      </w:r>
      <w:r w:rsidR="00E86B52">
        <w:rPr>
          <w:rFonts w:ascii="Times New Roman" w:hAnsi="Times New Roman" w:cs="Times New Roman"/>
        </w:rPr>
        <w:br/>
      </w:r>
      <w:r w:rsidRPr="00605162">
        <w:rPr>
          <w:rFonts w:ascii="Times New Roman" w:hAnsi="Times New Roman" w:cs="Times New Roman"/>
        </w:rPr>
        <w:t>o którym mowa w pkt. 1), należy najpierw złożyć wniosek uwzględniający samo określenie potrzeb.</w:t>
      </w:r>
    </w:p>
    <w:p w14:paraId="7E758660" w14:textId="3F0D873A" w:rsidR="00605162" w:rsidRPr="00605162" w:rsidRDefault="00605162" w:rsidP="000E4642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Środki </w:t>
      </w:r>
      <w:r w:rsidR="00E86B52">
        <w:rPr>
          <w:rFonts w:ascii="Times New Roman" w:hAnsi="Times New Roman" w:cs="Times New Roman"/>
        </w:rPr>
        <w:t>rezerwy</w:t>
      </w:r>
      <w:r w:rsidRPr="00605162">
        <w:rPr>
          <w:rFonts w:ascii="Times New Roman" w:hAnsi="Times New Roman" w:cs="Times New Roman"/>
        </w:rPr>
        <w:t xml:space="preserve"> </w:t>
      </w:r>
      <w:r w:rsidRPr="00605162">
        <w:rPr>
          <w:rFonts w:ascii="Times New Roman" w:hAnsi="Times New Roman" w:cs="Times New Roman"/>
          <w:bCs/>
        </w:rPr>
        <w:t>KFS</w:t>
      </w:r>
      <w:r w:rsidRPr="00605162">
        <w:rPr>
          <w:rFonts w:ascii="Times New Roman" w:hAnsi="Times New Roman" w:cs="Times New Roman"/>
        </w:rPr>
        <w:t xml:space="preserve"> </w:t>
      </w:r>
      <w:r w:rsidRPr="00605162">
        <w:rPr>
          <w:rFonts w:ascii="Times New Roman" w:hAnsi="Times New Roman" w:cs="Times New Roman"/>
          <w:b/>
        </w:rPr>
        <w:t>nie mogą być przeznaczane</w:t>
      </w:r>
      <w:r w:rsidRPr="00605162">
        <w:rPr>
          <w:rFonts w:ascii="Times New Roman" w:hAnsi="Times New Roman" w:cs="Times New Roman"/>
        </w:rPr>
        <w:t xml:space="preserve"> na:</w:t>
      </w:r>
    </w:p>
    <w:p w14:paraId="7DB10B61" w14:textId="77777777" w:rsidR="00605162" w:rsidRPr="00605162" w:rsidRDefault="00605162" w:rsidP="000E4642">
      <w:pPr>
        <w:numPr>
          <w:ilvl w:val="0"/>
          <w:numId w:val="6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bCs/>
        </w:rPr>
      </w:pPr>
      <w:r w:rsidRPr="00605162">
        <w:rPr>
          <w:rFonts w:ascii="Times New Roman" w:hAnsi="Times New Roman" w:cs="Times New Roman"/>
        </w:rPr>
        <w:t>koszty dojazdu, zakwaterowania, wyżywienia związanego z kształceniem ustawicznym;</w:t>
      </w:r>
    </w:p>
    <w:p w14:paraId="0C0E87D8" w14:textId="77777777" w:rsidR="00605162" w:rsidRPr="00605162" w:rsidRDefault="00605162" w:rsidP="000E4642">
      <w:pPr>
        <w:numPr>
          <w:ilvl w:val="0"/>
          <w:numId w:val="6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bCs/>
        </w:rPr>
      </w:pPr>
      <w:r w:rsidRPr="00605162">
        <w:rPr>
          <w:rFonts w:ascii="Times New Roman" w:hAnsi="Times New Roman" w:cs="Times New Roman"/>
          <w:bCs/>
        </w:rPr>
        <w:lastRenderedPageBreak/>
        <w:t>studia wyższe (licencjackie, magisterskie, doktoranckie), staże, konferencje branżowe, konferencje naukowe;</w:t>
      </w:r>
    </w:p>
    <w:p w14:paraId="247E29D6" w14:textId="77777777" w:rsidR="00605162" w:rsidRPr="00605162" w:rsidRDefault="00605162" w:rsidP="000E4642">
      <w:pPr>
        <w:numPr>
          <w:ilvl w:val="0"/>
          <w:numId w:val="6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bCs/>
        </w:rPr>
      </w:pPr>
      <w:r w:rsidRPr="00605162">
        <w:rPr>
          <w:rFonts w:ascii="Times New Roman" w:hAnsi="Times New Roman" w:cs="Times New Roman"/>
          <w:bCs/>
        </w:rPr>
        <w:t xml:space="preserve">koszty kształcenia ustawicznego, którego obowiązek przeprowadzenia wynika </w:t>
      </w:r>
      <w:r w:rsidRPr="00605162">
        <w:rPr>
          <w:rFonts w:ascii="Times New Roman" w:hAnsi="Times New Roman" w:cs="Times New Roman"/>
          <w:bCs/>
        </w:rPr>
        <w:br/>
        <w:t>z odrębnych przepisów prawa, np. badań wstępnych, okresowych czy też kontrolnych; szkoleń obowiązkowych dla wszystkich pracowników (np.: szkoleń BHP, PPOŻ, ochrona danych osobowych);</w:t>
      </w:r>
    </w:p>
    <w:p w14:paraId="1717AB58" w14:textId="77777777" w:rsidR="00605162" w:rsidRPr="00605162" w:rsidRDefault="00605162" w:rsidP="000E4642">
      <w:pPr>
        <w:numPr>
          <w:ilvl w:val="0"/>
          <w:numId w:val="6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koszty kształcenia lekarzy i lekarzy dentystów, którzy chcą sfinansować szkolenia specjalizacyjne i staże podyplomowe wraz z kosztami obsługi określone w przepisach o zawodach lekarza i lekarza dentysty, a także pielęgniarek i położnych które chcą sfinansować specjalizacje, o których mowa </w:t>
      </w:r>
      <w:r w:rsidRPr="00605162">
        <w:rPr>
          <w:rFonts w:ascii="Times New Roman" w:hAnsi="Times New Roman" w:cs="Times New Roman"/>
        </w:rPr>
        <w:br/>
        <w:t>w przepisach o zawodach pielęgniarki i położnej.</w:t>
      </w:r>
    </w:p>
    <w:p w14:paraId="02151614" w14:textId="04DA3B99" w:rsidR="00605162" w:rsidRPr="00605162" w:rsidRDefault="00605162" w:rsidP="000E4642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Finansowaniu ze środków </w:t>
      </w:r>
      <w:r w:rsidR="00E86B52">
        <w:rPr>
          <w:rFonts w:ascii="Times New Roman" w:hAnsi="Times New Roman" w:cs="Times New Roman"/>
        </w:rPr>
        <w:t xml:space="preserve">rezerwy </w:t>
      </w:r>
      <w:r w:rsidRPr="00605162">
        <w:rPr>
          <w:rFonts w:ascii="Times New Roman" w:hAnsi="Times New Roman" w:cs="Times New Roman"/>
        </w:rPr>
        <w:t xml:space="preserve">KFS </w:t>
      </w:r>
      <w:r w:rsidRPr="00605162">
        <w:rPr>
          <w:rFonts w:ascii="Times New Roman" w:hAnsi="Times New Roman" w:cs="Times New Roman"/>
          <w:b/>
        </w:rPr>
        <w:t>podlegają jedynie działania rozpoczynające się w 2025 r.</w:t>
      </w:r>
      <w:r w:rsidRPr="00605162">
        <w:rPr>
          <w:rFonts w:ascii="Times New Roman" w:hAnsi="Times New Roman" w:cs="Times New Roman"/>
        </w:rPr>
        <w:t xml:space="preserve">, ale nie wcześniej niż po zawarciu umowy, o której mowa w § 2 ust. 10 niniejszych zasad. </w:t>
      </w:r>
    </w:p>
    <w:p w14:paraId="7DFCBF33" w14:textId="77777777" w:rsidR="00605162" w:rsidRPr="00605162" w:rsidRDefault="00605162" w:rsidP="00605162">
      <w:pPr>
        <w:ind w:left="284"/>
        <w:contextualSpacing/>
        <w:jc w:val="both"/>
        <w:rPr>
          <w:rFonts w:ascii="Times New Roman" w:hAnsi="Times New Roman" w:cs="Times New Roman"/>
        </w:rPr>
      </w:pPr>
    </w:p>
    <w:p w14:paraId="644001BC" w14:textId="77777777" w:rsidR="00605162" w:rsidRPr="00605162" w:rsidRDefault="00605162" w:rsidP="00605162">
      <w:pPr>
        <w:ind w:left="284"/>
        <w:contextualSpacing/>
        <w:jc w:val="both"/>
        <w:rPr>
          <w:rFonts w:ascii="Times New Roman" w:hAnsi="Times New Roman" w:cs="Times New Roman"/>
        </w:rPr>
      </w:pPr>
    </w:p>
    <w:p w14:paraId="068F83F5" w14:textId="77777777" w:rsidR="00605162" w:rsidRPr="00605162" w:rsidRDefault="00605162" w:rsidP="00605162">
      <w:pPr>
        <w:ind w:firstLine="696"/>
        <w:contextualSpacing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>§ 4</w:t>
      </w:r>
    </w:p>
    <w:p w14:paraId="4AC60EBE" w14:textId="120732A6" w:rsidR="00605162" w:rsidRPr="00605162" w:rsidRDefault="00605162" w:rsidP="00605162">
      <w:pPr>
        <w:ind w:firstLine="696"/>
        <w:contextualSpacing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>PODMIOTY UPRAWNIONE DO UBIEGANIA SIĘ O FINANSOWANIE</w:t>
      </w:r>
    </w:p>
    <w:p w14:paraId="2B306677" w14:textId="77777777" w:rsidR="00605162" w:rsidRPr="00605162" w:rsidRDefault="00605162" w:rsidP="00605162">
      <w:pPr>
        <w:ind w:firstLine="696"/>
        <w:contextualSpacing/>
        <w:jc w:val="center"/>
        <w:rPr>
          <w:rFonts w:ascii="Times New Roman" w:hAnsi="Times New Roman" w:cs="Times New Roman"/>
          <w:b/>
        </w:rPr>
      </w:pPr>
    </w:p>
    <w:p w14:paraId="7AD7BC18" w14:textId="6D9A0E71" w:rsidR="00605162" w:rsidRPr="00605162" w:rsidRDefault="00605162" w:rsidP="000E4642">
      <w:pPr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O dofinansowanie kosztów kształcenia ustawicznego </w:t>
      </w:r>
      <w:r w:rsidR="00885218">
        <w:rPr>
          <w:rFonts w:ascii="Times New Roman" w:hAnsi="Times New Roman" w:cs="Times New Roman"/>
        </w:rPr>
        <w:t xml:space="preserve">ze środków rezerwy KFS </w:t>
      </w:r>
      <w:r w:rsidRPr="00605162">
        <w:rPr>
          <w:rFonts w:ascii="Times New Roman" w:hAnsi="Times New Roman" w:cs="Times New Roman"/>
        </w:rPr>
        <w:t xml:space="preserve">mogą wystąpić pracodawcy, którzy zamierzają inwestować w podnoszenie swoich własnych kompetencji lub kompetencji osób, które zatrudniają. </w:t>
      </w:r>
    </w:p>
    <w:p w14:paraId="4157CEE4" w14:textId="0685CC62" w:rsidR="00605162" w:rsidRPr="00605162" w:rsidRDefault="00605162" w:rsidP="000E4642">
      <w:pPr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605162">
        <w:rPr>
          <w:rFonts w:ascii="Times New Roman" w:hAnsi="Times New Roman" w:cs="Times New Roman"/>
          <w:bCs/>
        </w:rPr>
        <w:t xml:space="preserve">O środki </w:t>
      </w:r>
      <w:r w:rsidR="00E86B52">
        <w:rPr>
          <w:rFonts w:ascii="Times New Roman" w:hAnsi="Times New Roman" w:cs="Times New Roman"/>
          <w:bCs/>
        </w:rPr>
        <w:t xml:space="preserve">rezerwy </w:t>
      </w:r>
      <w:r w:rsidRPr="00605162">
        <w:rPr>
          <w:rFonts w:ascii="Times New Roman" w:hAnsi="Times New Roman" w:cs="Times New Roman"/>
          <w:bCs/>
        </w:rPr>
        <w:t>KFS nie może ubiegać się podmiot niezatrudniający pracowników.</w:t>
      </w:r>
    </w:p>
    <w:p w14:paraId="60A8E980" w14:textId="28955884" w:rsidR="00605162" w:rsidRPr="00605162" w:rsidRDefault="00605162" w:rsidP="000E4642">
      <w:pPr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O środki </w:t>
      </w:r>
      <w:r w:rsidR="00E86B52">
        <w:rPr>
          <w:rFonts w:ascii="Times New Roman" w:hAnsi="Times New Roman" w:cs="Times New Roman"/>
        </w:rPr>
        <w:t xml:space="preserve">rezerwy </w:t>
      </w:r>
      <w:r w:rsidRPr="00605162">
        <w:rPr>
          <w:rFonts w:ascii="Times New Roman" w:hAnsi="Times New Roman" w:cs="Times New Roman"/>
        </w:rPr>
        <w:t xml:space="preserve">KFS mogą ubiegać się pracodawcy, którzy mają siedzibę lub prowadzą działalność na terenie powiatu płockiego. </w:t>
      </w:r>
    </w:p>
    <w:p w14:paraId="4B12CA30" w14:textId="14D1F949" w:rsidR="00605162" w:rsidRPr="00605162" w:rsidRDefault="00605162" w:rsidP="000E4642">
      <w:pPr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W pierwszej kolejności wsparcie będzie przyznawane pracodawcom, których wnioski spełniają wymagania określone przynajmniej w jednym z przyjętych priorytetów wydatkowania środków </w:t>
      </w:r>
      <w:r w:rsidR="00E86B52">
        <w:rPr>
          <w:rFonts w:ascii="Times New Roman" w:hAnsi="Times New Roman" w:cs="Times New Roman"/>
        </w:rPr>
        <w:t xml:space="preserve">rezerwy </w:t>
      </w:r>
      <w:r w:rsidRPr="00605162">
        <w:rPr>
          <w:rFonts w:ascii="Times New Roman" w:hAnsi="Times New Roman" w:cs="Times New Roman"/>
        </w:rPr>
        <w:t>KFS ustalonych przez Rad</w:t>
      </w:r>
      <w:r w:rsidR="00E86B52">
        <w:rPr>
          <w:rFonts w:ascii="Times New Roman" w:hAnsi="Times New Roman" w:cs="Times New Roman"/>
        </w:rPr>
        <w:t>ę</w:t>
      </w:r>
      <w:r w:rsidRPr="00605162">
        <w:rPr>
          <w:rFonts w:ascii="Times New Roman" w:hAnsi="Times New Roman" w:cs="Times New Roman"/>
        </w:rPr>
        <w:t xml:space="preserve"> Rynku Pracy tj.:</w:t>
      </w:r>
    </w:p>
    <w:p w14:paraId="2AE3627D" w14:textId="7D3B5AF0" w:rsidR="00605162" w:rsidRPr="00605162" w:rsidRDefault="00605162" w:rsidP="000E4642">
      <w:pPr>
        <w:numPr>
          <w:ilvl w:val="0"/>
          <w:numId w:val="21"/>
        </w:numPr>
        <w:spacing w:line="276" w:lineRule="auto"/>
        <w:ind w:left="567"/>
        <w:contextualSpacing/>
        <w:jc w:val="left"/>
        <w:rPr>
          <w:rFonts w:ascii="Times New Roman" w:hAnsi="Times New Roman"/>
          <w:b/>
          <w:bCs/>
        </w:rPr>
      </w:pPr>
      <w:r w:rsidRPr="00605162">
        <w:rPr>
          <w:rFonts w:ascii="Times New Roman" w:hAnsi="Times New Roman"/>
          <w:b/>
          <w:bCs/>
        </w:rPr>
        <w:t xml:space="preserve">wsparcie rozwoju umiejętności i kwalifikacji </w:t>
      </w:r>
      <w:r w:rsidR="00E86B52">
        <w:rPr>
          <w:rFonts w:ascii="Times New Roman" w:hAnsi="Times New Roman"/>
          <w:b/>
          <w:bCs/>
        </w:rPr>
        <w:t>osób po 50 roku życia</w:t>
      </w:r>
      <w:r w:rsidRPr="00605162">
        <w:rPr>
          <w:rFonts w:ascii="Times New Roman" w:hAnsi="Times New Roman"/>
          <w:b/>
          <w:bCs/>
        </w:rPr>
        <w:t>;</w:t>
      </w:r>
    </w:p>
    <w:p w14:paraId="70462116" w14:textId="457FC71D" w:rsidR="00605162" w:rsidRPr="003E6CF3" w:rsidRDefault="00042547" w:rsidP="00042547">
      <w:pPr>
        <w:spacing w:line="276" w:lineRule="auto"/>
        <w:ind w:left="567"/>
        <w:contextualSpacing/>
        <w:jc w:val="both"/>
        <w:rPr>
          <w:rFonts w:ascii="Times New Roman" w:hAnsi="Times New Roman"/>
          <w:i/>
          <w:iCs/>
        </w:rPr>
      </w:pPr>
      <w:r w:rsidRPr="003E6CF3">
        <w:rPr>
          <w:rFonts w:ascii="Times New Roman" w:hAnsi="Times New Roman"/>
          <w:i/>
          <w:iCs/>
        </w:rPr>
        <w:t>W</w:t>
      </w:r>
      <w:r w:rsidR="002F5809" w:rsidRPr="003E6CF3">
        <w:rPr>
          <w:rFonts w:ascii="Times New Roman" w:hAnsi="Times New Roman"/>
          <w:i/>
          <w:iCs/>
        </w:rPr>
        <w:t xml:space="preserve"> ramach priorytetu środki</w:t>
      </w:r>
      <w:r w:rsidR="00885218">
        <w:rPr>
          <w:rFonts w:ascii="Times New Roman" w:hAnsi="Times New Roman"/>
          <w:i/>
          <w:iCs/>
        </w:rPr>
        <w:t xml:space="preserve"> rezerwy</w:t>
      </w:r>
      <w:r w:rsidR="002F5809" w:rsidRPr="003E6CF3">
        <w:rPr>
          <w:rFonts w:ascii="Times New Roman" w:hAnsi="Times New Roman"/>
          <w:i/>
          <w:iCs/>
        </w:rPr>
        <w:t xml:space="preserve"> KFS będą mogły sfinansować kształcenie ustawiczne osób wyłącznie w wieku powyżej 50 roku życia (zarówno pracodawców jaki i pracowników). Decyduje wiek osoby, która skorzysta z wybranej formy kształcenia ustawicznego, w momencie składania przez pracodawcę wniosku. </w:t>
      </w:r>
      <w:bookmarkStart w:id="1" w:name="_Hlk205456997"/>
      <w:r w:rsidR="002F5809" w:rsidRPr="003E6CF3">
        <w:rPr>
          <w:rFonts w:ascii="Times New Roman" w:hAnsi="Times New Roman"/>
          <w:i/>
          <w:iCs/>
        </w:rPr>
        <w:t>Tematyka kształcenia nie jest narzucona z góry. W uzasadnieniu należy wykazać potrzebę nabycia umiejętności.</w:t>
      </w:r>
      <w:bookmarkEnd w:id="1"/>
    </w:p>
    <w:p w14:paraId="4D70345D" w14:textId="667FD08D" w:rsidR="00605162" w:rsidRPr="00605162" w:rsidRDefault="00605162" w:rsidP="000E4642">
      <w:pPr>
        <w:numPr>
          <w:ilvl w:val="0"/>
          <w:numId w:val="21"/>
        </w:numPr>
        <w:spacing w:line="276" w:lineRule="auto"/>
        <w:ind w:left="567"/>
        <w:contextualSpacing/>
        <w:jc w:val="both"/>
        <w:rPr>
          <w:rFonts w:ascii="Times New Roman" w:hAnsi="Times New Roman"/>
          <w:b/>
          <w:bCs/>
        </w:rPr>
      </w:pPr>
      <w:r w:rsidRPr="00605162">
        <w:rPr>
          <w:rFonts w:ascii="Times New Roman" w:hAnsi="Times New Roman"/>
          <w:b/>
          <w:bCs/>
        </w:rPr>
        <w:t xml:space="preserve">wsparcie rozwoju umiejętności i kwalifikacji </w:t>
      </w:r>
      <w:r w:rsidR="00E86B52">
        <w:rPr>
          <w:rFonts w:ascii="Times New Roman" w:hAnsi="Times New Roman"/>
          <w:b/>
          <w:bCs/>
        </w:rPr>
        <w:t>osób z orzeczonym stopniem niepełnosprawności</w:t>
      </w:r>
      <w:r w:rsidRPr="00605162">
        <w:rPr>
          <w:rFonts w:ascii="Times New Roman" w:hAnsi="Times New Roman"/>
          <w:b/>
          <w:bCs/>
        </w:rPr>
        <w:t>;</w:t>
      </w:r>
    </w:p>
    <w:p w14:paraId="5EE1D165" w14:textId="0BE3BD6F" w:rsidR="00605162" w:rsidRPr="003E6CF3" w:rsidRDefault="00042547" w:rsidP="00885218">
      <w:pPr>
        <w:tabs>
          <w:tab w:val="left" w:pos="142"/>
        </w:tabs>
        <w:spacing w:line="276" w:lineRule="auto"/>
        <w:ind w:left="567"/>
        <w:contextualSpacing/>
        <w:jc w:val="both"/>
        <w:rPr>
          <w:rFonts w:ascii="Times New Roman" w:hAnsi="Times New Roman" w:cs="Times New Roman"/>
          <w:i/>
          <w:iCs/>
        </w:rPr>
      </w:pPr>
      <w:r w:rsidRPr="003E6CF3">
        <w:rPr>
          <w:rFonts w:ascii="Times New Roman" w:hAnsi="Times New Roman" w:cs="Times New Roman"/>
          <w:i/>
          <w:iCs/>
        </w:rPr>
        <w:t>Wnioskodawca składający wniosek o środki w ramach powyższego priorytetu powinien przedstawić oświadczenie o posiadaniu przez uczestnika kształcenia ustawicznego orzeczenia o niepełnosprawności.</w:t>
      </w:r>
      <w:r w:rsidRPr="003E6CF3">
        <w:rPr>
          <w:rFonts w:ascii="Times New Roman" w:hAnsi="Times New Roman"/>
          <w:i/>
          <w:iCs/>
        </w:rPr>
        <w:t xml:space="preserve"> Tematyka kształcenia nie jest narzucona z góry. W uzasadnieniu należy wykazać potrzebę nabycia umiejętności.</w:t>
      </w:r>
      <w:r w:rsidRPr="003E6CF3">
        <w:rPr>
          <w:rFonts w:ascii="Times New Roman" w:hAnsi="Times New Roman" w:cs="Times New Roman"/>
          <w:i/>
          <w:iCs/>
        </w:rPr>
        <w:t xml:space="preserve"> </w:t>
      </w:r>
    </w:p>
    <w:p w14:paraId="691FF0F3" w14:textId="0B3CB713" w:rsidR="00605162" w:rsidRPr="00605162" w:rsidRDefault="00605162" w:rsidP="000E4642">
      <w:pPr>
        <w:numPr>
          <w:ilvl w:val="0"/>
          <w:numId w:val="21"/>
        </w:numPr>
        <w:spacing w:line="276" w:lineRule="auto"/>
        <w:ind w:left="567"/>
        <w:contextualSpacing/>
        <w:jc w:val="left"/>
        <w:rPr>
          <w:rFonts w:ascii="Times New Roman" w:hAnsi="Times New Roman" w:cs="Times New Roman"/>
          <w:b/>
          <w:bCs/>
        </w:rPr>
      </w:pPr>
      <w:r w:rsidRPr="00605162">
        <w:rPr>
          <w:rFonts w:ascii="Times New Roman" w:hAnsi="Times New Roman"/>
          <w:b/>
        </w:rPr>
        <w:t xml:space="preserve">wsparcie rozwoju umiejętności i kwalifikacji </w:t>
      </w:r>
      <w:r w:rsidR="009947D1">
        <w:rPr>
          <w:rFonts w:ascii="Times New Roman" w:hAnsi="Times New Roman"/>
          <w:b/>
        </w:rPr>
        <w:t>osób z niskim wykształceniem</w:t>
      </w:r>
      <w:r w:rsidRPr="00605162">
        <w:rPr>
          <w:rFonts w:ascii="Times New Roman" w:hAnsi="Times New Roman"/>
          <w:b/>
        </w:rPr>
        <w:t>;</w:t>
      </w:r>
    </w:p>
    <w:p w14:paraId="096B90BE" w14:textId="492849F2" w:rsidR="00605162" w:rsidRPr="003E6CF3" w:rsidRDefault="00042547" w:rsidP="00042547">
      <w:pPr>
        <w:spacing w:line="276" w:lineRule="auto"/>
        <w:ind w:left="567"/>
        <w:contextualSpacing/>
        <w:jc w:val="both"/>
        <w:rPr>
          <w:rFonts w:ascii="Times New Roman" w:hAnsi="Times New Roman"/>
          <w:i/>
          <w:iCs/>
        </w:rPr>
      </w:pPr>
      <w:r w:rsidRPr="003E6CF3">
        <w:rPr>
          <w:rFonts w:ascii="Times New Roman" w:hAnsi="Times New Roman"/>
          <w:bCs/>
          <w:i/>
          <w:iCs/>
        </w:rPr>
        <w:t>Ze wsparcia w ramach tego priorytetu mogą skorzystać osoby, które nie mają świadectwa dojrzałości, w tym nie ukończyły szkoły na jakimkolwiek poziomie. Wnioskodawca dołącza do wniosku oświadczenie dotyczące spełnienie kryterium dostępu do priorytetu.</w:t>
      </w:r>
      <w:r w:rsidRPr="003E6CF3">
        <w:rPr>
          <w:rFonts w:ascii="Times New Roman" w:hAnsi="Times New Roman"/>
          <w:i/>
          <w:iCs/>
        </w:rPr>
        <w:t xml:space="preserve"> Tematyka kształcenia nie jest narzucona z góry. W uzasadnieniu należy wykazać potrzebę nabycia umiejętności.</w:t>
      </w:r>
    </w:p>
    <w:p w14:paraId="4E258B47" w14:textId="3FC65610" w:rsidR="00605162" w:rsidRDefault="009947D1" w:rsidP="000E4642">
      <w:pPr>
        <w:numPr>
          <w:ilvl w:val="0"/>
          <w:numId w:val="21"/>
        </w:numPr>
        <w:spacing w:line="276" w:lineRule="auto"/>
        <w:ind w:left="567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</w:t>
      </w:r>
      <w:r w:rsidR="00605162" w:rsidRPr="00605162">
        <w:rPr>
          <w:rFonts w:ascii="Times New Roman" w:hAnsi="Times New Roman" w:cs="Times New Roman"/>
          <w:b/>
          <w:bCs/>
        </w:rPr>
        <w:t>;</w:t>
      </w:r>
    </w:p>
    <w:p w14:paraId="3F86B615" w14:textId="77777777" w:rsidR="003E6CF3" w:rsidRPr="003E6CF3" w:rsidRDefault="003E6CF3" w:rsidP="00885218">
      <w:pPr>
        <w:spacing w:after="0" w:line="276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3E6CF3">
        <w:rPr>
          <w:rFonts w:ascii="Times New Roman" w:hAnsi="Times New Roman" w:cs="Times New Roman"/>
          <w:i/>
          <w:iCs/>
        </w:rPr>
        <w:t>W ramach priorytetu Powiatowy Urząd Pracy w Płocku opiera się na analizie kierunków rozwoju powiatu płockiego o których mowa w Strategii Rozwoju Powiatu Płockiego na lata 2023 – 2027 przyjętej Uchwałą nr 396/XLII/2022 Rady Powiatu w Płocku z dnia 21 grudnia 2022 r.</w:t>
      </w:r>
    </w:p>
    <w:p w14:paraId="4A3DF8D1" w14:textId="45A0A92B" w:rsidR="003E6CF3" w:rsidRPr="003E6CF3" w:rsidRDefault="003E6CF3" w:rsidP="00885218">
      <w:pPr>
        <w:spacing w:after="0" w:line="276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3E6CF3">
        <w:rPr>
          <w:rFonts w:ascii="Times New Roman" w:hAnsi="Times New Roman" w:cs="Times New Roman"/>
          <w:i/>
          <w:iCs/>
        </w:rPr>
        <w:t>Strategia Rozwoju Powiatu Płockiego na lata 2023 - 2027 wyznacza 5 obszarów/celów strategicznych;</w:t>
      </w:r>
    </w:p>
    <w:p w14:paraId="467F4BB5" w14:textId="77777777" w:rsidR="003E6CF3" w:rsidRPr="003E6CF3" w:rsidRDefault="003E6CF3" w:rsidP="000E4642">
      <w:pPr>
        <w:pStyle w:val="Akapitzlist"/>
        <w:numPr>
          <w:ilvl w:val="0"/>
          <w:numId w:val="22"/>
        </w:numPr>
        <w:spacing w:after="160"/>
        <w:ind w:left="851"/>
        <w:jc w:val="both"/>
        <w:rPr>
          <w:rFonts w:ascii="Times New Roman" w:hAnsi="Times New Roman"/>
          <w:i/>
          <w:iCs/>
        </w:rPr>
      </w:pPr>
      <w:r w:rsidRPr="003E6CF3">
        <w:rPr>
          <w:rFonts w:ascii="Times New Roman" w:hAnsi="Times New Roman"/>
          <w:i/>
          <w:iCs/>
        </w:rPr>
        <w:t>Środowisko / Ochrona środowiska i krajobrazu powiatu płockiego,</w:t>
      </w:r>
    </w:p>
    <w:p w14:paraId="1C883A2B" w14:textId="3437260D" w:rsidR="003E6CF3" w:rsidRPr="003E6CF3" w:rsidRDefault="003E6CF3" w:rsidP="000E4642">
      <w:pPr>
        <w:pStyle w:val="Akapitzlist"/>
        <w:numPr>
          <w:ilvl w:val="0"/>
          <w:numId w:val="22"/>
        </w:numPr>
        <w:spacing w:after="160"/>
        <w:ind w:left="851"/>
        <w:jc w:val="both"/>
        <w:rPr>
          <w:rFonts w:ascii="Times New Roman" w:hAnsi="Times New Roman"/>
          <w:i/>
          <w:iCs/>
        </w:rPr>
      </w:pPr>
      <w:r w:rsidRPr="003E6CF3">
        <w:rPr>
          <w:rFonts w:ascii="Times New Roman" w:hAnsi="Times New Roman"/>
          <w:i/>
          <w:iCs/>
        </w:rPr>
        <w:t xml:space="preserve">Gospodarka i rolnictwo / Innowacyjna i konkurencyjna gospodarka </w:t>
      </w:r>
      <w:r>
        <w:rPr>
          <w:rFonts w:ascii="Times New Roman" w:hAnsi="Times New Roman"/>
          <w:i/>
          <w:iCs/>
        </w:rPr>
        <w:t>i</w:t>
      </w:r>
      <w:r w:rsidRPr="003E6CF3">
        <w:rPr>
          <w:rFonts w:ascii="Times New Roman" w:hAnsi="Times New Roman"/>
          <w:i/>
          <w:iCs/>
        </w:rPr>
        <w:t xml:space="preserve"> rolnictwo powiatu płockiego,</w:t>
      </w:r>
    </w:p>
    <w:p w14:paraId="312C4E2D" w14:textId="77777777" w:rsidR="003E6CF3" w:rsidRPr="003E6CF3" w:rsidRDefault="003E6CF3" w:rsidP="000E4642">
      <w:pPr>
        <w:pStyle w:val="Akapitzlist"/>
        <w:numPr>
          <w:ilvl w:val="0"/>
          <w:numId w:val="22"/>
        </w:numPr>
        <w:spacing w:after="160"/>
        <w:ind w:left="851"/>
        <w:jc w:val="both"/>
        <w:rPr>
          <w:rFonts w:ascii="Times New Roman" w:hAnsi="Times New Roman"/>
          <w:i/>
          <w:iCs/>
        </w:rPr>
      </w:pPr>
      <w:r w:rsidRPr="003E6CF3">
        <w:rPr>
          <w:rFonts w:ascii="Times New Roman" w:hAnsi="Times New Roman"/>
          <w:i/>
          <w:iCs/>
        </w:rPr>
        <w:lastRenderedPageBreak/>
        <w:t>Komunikacja i infrastruktura drogowa / Rozwój układu komunikacji drogowej i transportu,</w:t>
      </w:r>
    </w:p>
    <w:p w14:paraId="0BBFE3ED" w14:textId="77777777" w:rsidR="003E6CF3" w:rsidRPr="003E6CF3" w:rsidRDefault="003E6CF3" w:rsidP="000E4642">
      <w:pPr>
        <w:pStyle w:val="Akapitzlist"/>
        <w:numPr>
          <w:ilvl w:val="0"/>
          <w:numId w:val="22"/>
        </w:numPr>
        <w:spacing w:after="160"/>
        <w:ind w:left="851"/>
        <w:jc w:val="both"/>
        <w:rPr>
          <w:rFonts w:ascii="Times New Roman" w:hAnsi="Times New Roman"/>
          <w:i/>
          <w:iCs/>
        </w:rPr>
      </w:pPr>
      <w:r w:rsidRPr="003E6CF3">
        <w:rPr>
          <w:rFonts w:ascii="Times New Roman" w:hAnsi="Times New Roman"/>
          <w:i/>
          <w:iCs/>
        </w:rPr>
        <w:t>Społeczeństwo / Kształtowanie zrównoważonego rozwoju społecznego i integracji lokalnej,</w:t>
      </w:r>
    </w:p>
    <w:p w14:paraId="5B97AAD3" w14:textId="77777777" w:rsidR="003E6CF3" w:rsidRPr="003E6CF3" w:rsidRDefault="003E6CF3" w:rsidP="000E4642">
      <w:pPr>
        <w:pStyle w:val="Akapitzlist"/>
        <w:numPr>
          <w:ilvl w:val="0"/>
          <w:numId w:val="22"/>
        </w:numPr>
        <w:spacing w:after="0"/>
        <w:ind w:left="851"/>
        <w:jc w:val="both"/>
        <w:rPr>
          <w:rFonts w:ascii="Times New Roman" w:hAnsi="Times New Roman"/>
          <w:i/>
          <w:iCs/>
        </w:rPr>
      </w:pPr>
      <w:r w:rsidRPr="003E6CF3">
        <w:rPr>
          <w:rFonts w:ascii="Times New Roman" w:hAnsi="Times New Roman"/>
          <w:i/>
          <w:iCs/>
        </w:rPr>
        <w:t>Administracja i zarządzanie / Rozwój nowoczesnej i przyjaznej obywatelowi administracji oraz sprawnego zarządzania w powiecie płockim.</w:t>
      </w:r>
    </w:p>
    <w:p w14:paraId="6481558A" w14:textId="73CC1460" w:rsidR="003E6CF3" w:rsidRPr="003E6CF3" w:rsidRDefault="003E6CF3" w:rsidP="00885218">
      <w:pPr>
        <w:spacing w:after="0" w:line="276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3E6CF3">
        <w:rPr>
          <w:rFonts w:ascii="Times New Roman" w:hAnsi="Times New Roman" w:cs="Times New Roman"/>
          <w:i/>
          <w:iCs/>
        </w:rPr>
        <w:t xml:space="preserve">Na podstawie powyższych obszarów ustalono zakresy wsparcia, które Powiatowy Urząd Pracy </w:t>
      </w:r>
      <w:r w:rsidRPr="003E6CF3">
        <w:rPr>
          <w:rFonts w:ascii="Times New Roman" w:hAnsi="Times New Roman" w:cs="Times New Roman"/>
          <w:i/>
          <w:iCs/>
        </w:rPr>
        <w:br/>
        <w:t>w Płocku będzie uwzględniał przy rozpatrywaniu wniosków w ramach 13 priorytetu:</w:t>
      </w:r>
    </w:p>
    <w:p w14:paraId="50BB76C2" w14:textId="77777777" w:rsidR="003E6CF3" w:rsidRPr="003E6CF3" w:rsidRDefault="003E6CF3" w:rsidP="000E4642">
      <w:pPr>
        <w:pStyle w:val="Akapitzlist"/>
        <w:numPr>
          <w:ilvl w:val="0"/>
          <w:numId w:val="23"/>
        </w:numPr>
        <w:spacing w:after="160"/>
        <w:ind w:left="851"/>
        <w:jc w:val="both"/>
        <w:rPr>
          <w:rFonts w:ascii="Times New Roman" w:hAnsi="Times New Roman"/>
          <w:i/>
          <w:iCs/>
        </w:rPr>
      </w:pPr>
      <w:r w:rsidRPr="003E6CF3">
        <w:rPr>
          <w:rFonts w:ascii="Times New Roman" w:hAnsi="Times New Roman"/>
          <w:i/>
          <w:iCs/>
        </w:rPr>
        <w:t>Środowisko - wsparcie kształcenia ustawicznego przedsiębiorców realizujących przedsięwzięcia na rzecz  edukacji ekologicznej, poprawy jakości powietrza atmosferycznego  oraz ochrony i promocji zasobów krajobrazowych i przyrodniczych.</w:t>
      </w:r>
    </w:p>
    <w:p w14:paraId="42C7D255" w14:textId="65BA1C33" w:rsidR="003E6CF3" w:rsidRPr="003E6CF3" w:rsidRDefault="003E6CF3" w:rsidP="000E4642">
      <w:pPr>
        <w:pStyle w:val="Akapitzlist"/>
        <w:numPr>
          <w:ilvl w:val="0"/>
          <w:numId w:val="23"/>
        </w:numPr>
        <w:spacing w:after="160"/>
        <w:ind w:left="851"/>
        <w:jc w:val="both"/>
        <w:rPr>
          <w:rFonts w:ascii="Times New Roman" w:hAnsi="Times New Roman"/>
          <w:i/>
          <w:iCs/>
        </w:rPr>
      </w:pPr>
      <w:r w:rsidRPr="003E6CF3">
        <w:rPr>
          <w:rFonts w:ascii="Times New Roman" w:hAnsi="Times New Roman"/>
          <w:i/>
          <w:iCs/>
        </w:rPr>
        <w:t xml:space="preserve">Gospodarka i rolnictwo – wsparcie kształcenia ustawicznego przedsiębiorców oferujących usługi </w:t>
      </w:r>
      <w:r>
        <w:rPr>
          <w:rFonts w:ascii="Times New Roman" w:hAnsi="Times New Roman"/>
          <w:i/>
          <w:iCs/>
        </w:rPr>
        <w:br/>
      </w:r>
      <w:r w:rsidRPr="003E6CF3">
        <w:rPr>
          <w:rFonts w:ascii="Times New Roman" w:hAnsi="Times New Roman"/>
          <w:i/>
          <w:iCs/>
        </w:rPr>
        <w:t>w zakresie zakwaterowania lub usług w zakresie turystyki działających na terenie powiatu płockiego oraz prowadzące gospodarstwa rolne</w:t>
      </w:r>
      <w:r w:rsidR="00AD5C4D">
        <w:rPr>
          <w:rFonts w:ascii="Times New Roman" w:hAnsi="Times New Roman"/>
          <w:i/>
          <w:iCs/>
        </w:rPr>
        <w:t>, gospodarstwa ekologiczne czy przedsiębiorców wytwarzających produkty lokalne (tradycyjne, regionalne i ekologiczne)</w:t>
      </w:r>
      <w:r w:rsidR="00E95857">
        <w:rPr>
          <w:rFonts w:ascii="Times New Roman" w:hAnsi="Times New Roman"/>
          <w:i/>
          <w:iCs/>
        </w:rPr>
        <w:t>.</w:t>
      </w:r>
    </w:p>
    <w:p w14:paraId="06DCE943" w14:textId="77777777" w:rsidR="003E6CF3" w:rsidRPr="003E6CF3" w:rsidRDefault="003E6CF3" w:rsidP="000E4642">
      <w:pPr>
        <w:pStyle w:val="Akapitzlist"/>
        <w:numPr>
          <w:ilvl w:val="0"/>
          <w:numId w:val="23"/>
        </w:numPr>
        <w:spacing w:after="160"/>
        <w:ind w:left="851"/>
        <w:jc w:val="both"/>
        <w:rPr>
          <w:rFonts w:ascii="Times New Roman" w:hAnsi="Times New Roman"/>
          <w:i/>
          <w:iCs/>
        </w:rPr>
      </w:pPr>
      <w:r w:rsidRPr="003E6CF3">
        <w:rPr>
          <w:rFonts w:ascii="Times New Roman" w:hAnsi="Times New Roman"/>
          <w:i/>
          <w:iCs/>
        </w:rPr>
        <w:t>Komunikacja i infrastruktura drogowa – wsparcie kształcenia ustawicznego przedsiębiorców działających w branży transportu i budownictwa. O przynależności do ww. branż decyduje posiadanie jako przeważającego jednego z poniższych kodów PKD:</w:t>
      </w:r>
    </w:p>
    <w:p w14:paraId="63ED75C5" w14:textId="77777777" w:rsidR="003E6CF3" w:rsidRPr="003E6CF3" w:rsidRDefault="003E6CF3" w:rsidP="003E6CF3">
      <w:pPr>
        <w:pStyle w:val="Akapitzlist"/>
        <w:spacing w:line="240" w:lineRule="auto"/>
        <w:jc w:val="both"/>
        <w:rPr>
          <w:rFonts w:ascii="Times New Roman" w:hAnsi="Times New Roman"/>
          <w:i/>
          <w:i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81"/>
        <w:gridCol w:w="4161"/>
      </w:tblGrid>
      <w:tr w:rsidR="003E6CF3" w:rsidRPr="003E6CF3" w14:paraId="3FB1B4FB" w14:textId="77777777" w:rsidTr="00180454">
        <w:tc>
          <w:tcPr>
            <w:tcW w:w="4181" w:type="dxa"/>
          </w:tcPr>
          <w:p w14:paraId="27CBFCE1" w14:textId="77777777" w:rsidR="003E6CF3" w:rsidRPr="003E6CF3" w:rsidRDefault="003E6CF3" w:rsidP="003E6CF3">
            <w:pPr>
              <w:pStyle w:val="Akapitzlist"/>
              <w:jc w:val="center"/>
              <w:rPr>
                <w:rFonts w:ascii="Times New Roman" w:hAnsi="Times New Roman"/>
                <w:i/>
                <w:iCs/>
              </w:rPr>
            </w:pPr>
            <w:r w:rsidRPr="003E6CF3">
              <w:rPr>
                <w:rFonts w:ascii="Times New Roman" w:hAnsi="Times New Roman"/>
                <w:i/>
                <w:iCs/>
              </w:rPr>
              <w:t>PKD 2007</w:t>
            </w:r>
          </w:p>
        </w:tc>
        <w:tc>
          <w:tcPr>
            <w:tcW w:w="4161" w:type="dxa"/>
          </w:tcPr>
          <w:p w14:paraId="57B1164F" w14:textId="77777777" w:rsidR="003E6CF3" w:rsidRPr="003E6CF3" w:rsidRDefault="003E6CF3" w:rsidP="003E6CF3">
            <w:pPr>
              <w:pStyle w:val="Akapitzlist"/>
              <w:jc w:val="center"/>
              <w:rPr>
                <w:rFonts w:ascii="Times New Roman" w:hAnsi="Times New Roman"/>
                <w:i/>
                <w:iCs/>
              </w:rPr>
            </w:pPr>
            <w:r w:rsidRPr="003E6CF3">
              <w:rPr>
                <w:rFonts w:ascii="Times New Roman" w:hAnsi="Times New Roman"/>
                <w:i/>
                <w:iCs/>
              </w:rPr>
              <w:t>PKD 2025</w:t>
            </w:r>
          </w:p>
        </w:tc>
      </w:tr>
      <w:tr w:rsidR="003E6CF3" w:rsidRPr="003E6CF3" w14:paraId="546265BC" w14:textId="77777777" w:rsidTr="00180454">
        <w:tc>
          <w:tcPr>
            <w:tcW w:w="4181" w:type="dxa"/>
          </w:tcPr>
          <w:p w14:paraId="1F78EAAF" w14:textId="77777777" w:rsidR="003E6CF3" w:rsidRPr="003E6CF3" w:rsidRDefault="003E6CF3" w:rsidP="003E6CF3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E6CF3">
              <w:rPr>
                <w:rFonts w:ascii="Times New Roman" w:hAnsi="Times New Roman"/>
                <w:i/>
                <w:iCs/>
              </w:rPr>
              <w:t>49.10.Z Transport kolejowy pasażerski międzymiastowy</w:t>
            </w:r>
          </w:p>
        </w:tc>
        <w:tc>
          <w:tcPr>
            <w:tcW w:w="4161" w:type="dxa"/>
          </w:tcPr>
          <w:p w14:paraId="7CD00BD2" w14:textId="77777777" w:rsidR="003E6CF3" w:rsidRPr="003E6CF3" w:rsidRDefault="003E6CF3" w:rsidP="003E6CF3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E6CF3">
              <w:rPr>
                <w:rFonts w:ascii="Times New Roman" w:hAnsi="Times New Roman"/>
                <w:i/>
                <w:iCs/>
              </w:rPr>
              <w:t>49.11.Z Transport kolejowy pasażerski ciężki</w:t>
            </w:r>
          </w:p>
        </w:tc>
      </w:tr>
      <w:tr w:rsidR="003E6CF3" w:rsidRPr="003E6CF3" w14:paraId="1D3494CA" w14:textId="77777777" w:rsidTr="00180454">
        <w:tc>
          <w:tcPr>
            <w:tcW w:w="4181" w:type="dxa"/>
          </w:tcPr>
          <w:p w14:paraId="5DE5AD3E" w14:textId="7247A55A" w:rsidR="003E6CF3" w:rsidRPr="00F10A76" w:rsidRDefault="004C5E2E" w:rsidP="003E6CF3">
            <w:pPr>
              <w:jc w:val="both"/>
              <w:rPr>
                <w:rFonts w:ascii="Times New Roman" w:hAnsi="Times New Roman"/>
                <w:i/>
                <w:iCs/>
                <w:strike/>
              </w:rPr>
            </w:pPr>
            <w:r w:rsidRPr="003E6CF3">
              <w:rPr>
                <w:rFonts w:ascii="Times New Roman" w:hAnsi="Times New Roman"/>
                <w:i/>
                <w:iCs/>
              </w:rPr>
              <w:t>49.31.Z Transport lądowy pasażerski, miejski i podmiejski</w:t>
            </w:r>
          </w:p>
        </w:tc>
        <w:tc>
          <w:tcPr>
            <w:tcW w:w="4161" w:type="dxa"/>
          </w:tcPr>
          <w:p w14:paraId="4F341C75" w14:textId="77777777" w:rsidR="003E6CF3" w:rsidRPr="003E6CF3" w:rsidRDefault="003E6CF3" w:rsidP="003E6CF3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E6CF3">
              <w:rPr>
                <w:rFonts w:ascii="Times New Roman" w:hAnsi="Times New Roman"/>
                <w:i/>
                <w:iCs/>
              </w:rPr>
              <w:t>49.12.Z Pozostały szynowy transport pasażerski</w:t>
            </w:r>
          </w:p>
        </w:tc>
      </w:tr>
      <w:tr w:rsidR="003E6CF3" w:rsidRPr="003E6CF3" w14:paraId="0593B4C3" w14:textId="77777777" w:rsidTr="004C5E2E">
        <w:trPr>
          <w:trHeight w:val="574"/>
        </w:trPr>
        <w:tc>
          <w:tcPr>
            <w:tcW w:w="4181" w:type="dxa"/>
          </w:tcPr>
          <w:p w14:paraId="053CCC86" w14:textId="54BE7E6B" w:rsidR="003E6CF3" w:rsidRPr="003E6CF3" w:rsidRDefault="004C5E2E" w:rsidP="003E6CF3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E6CF3">
              <w:rPr>
                <w:rFonts w:ascii="Times New Roman" w:hAnsi="Times New Roman"/>
                <w:i/>
                <w:iCs/>
              </w:rPr>
              <w:t>49.32.Z Działalność taksówek osobowych</w:t>
            </w:r>
          </w:p>
        </w:tc>
        <w:tc>
          <w:tcPr>
            <w:tcW w:w="4161" w:type="dxa"/>
          </w:tcPr>
          <w:p w14:paraId="087EDA91" w14:textId="28FC2BDA" w:rsidR="003E6CF3" w:rsidRPr="00F10A76" w:rsidRDefault="004C5E2E" w:rsidP="003E6CF3">
            <w:pPr>
              <w:jc w:val="both"/>
              <w:rPr>
                <w:rFonts w:ascii="Times New Roman" w:hAnsi="Times New Roman"/>
                <w:i/>
                <w:iCs/>
                <w:strike/>
              </w:rPr>
            </w:pPr>
            <w:r w:rsidRPr="003E6CF3">
              <w:rPr>
                <w:rFonts w:ascii="Times New Roman" w:hAnsi="Times New Roman"/>
                <w:i/>
                <w:iCs/>
              </w:rPr>
              <w:t>49.31.Z Transport drogowy pasażerski rozkładowy</w:t>
            </w:r>
          </w:p>
        </w:tc>
      </w:tr>
      <w:tr w:rsidR="003E6CF3" w:rsidRPr="003E6CF3" w14:paraId="264CFC20" w14:textId="77777777" w:rsidTr="00180454">
        <w:tc>
          <w:tcPr>
            <w:tcW w:w="4181" w:type="dxa"/>
          </w:tcPr>
          <w:p w14:paraId="0E8A4647" w14:textId="54BB38A9" w:rsidR="003E6CF3" w:rsidRPr="003E6CF3" w:rsidRDefault="004C5E2E" w:rsidP="003E6CF3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4C5E2E">
              <w:rPr>
                <w:rFonts w:ascii="Times New Roman" w:hAnsi="Times New Roman"/>
                <w:i/>
                <w:iCs/>
              </w:rPr>
              <w:t>49.39.Z Pozostały transport lądowy pasażerski, gdzie indziej niesklasyfikowany</w:t>
            </w:r>
          </w:p>
        </w:tc>
        <w:tc>
          <w:tcPr>
            <w:tcW w:w="4161" w:type="dxa"/>
          </w:tcPr>
          <w:p w14:paraId="69B6D66D" w14:textId="6728E289" w:rsidR="003E6CF3" w:rsidRPr="003E6CF3" w:rsidRDefault="004C5E2E" w:rsidP="003E6CF3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E6CF3">
              <w:rPr>
                <w:rFonts w:ascii="Times New Roman" w:hAnsi="Times New Roman"/>
                <w:i/>
                <w:iCs/>
              </w:rPr>
              <w:t>49.32.Z Transport drogowy pasażerski inny niż rozkładowy</w:t>
            </w:r>
          </w:p>
        </w:tc>
      </w:tr>
      <w:tr w:rsidR="003E6CF3" w:rsidRPr="003E6CF3" w14:paraId="28EAC69B" w14:textId="77777777" w:rsidTr="00180454">
        <w:tc>
          <w:tcPr>
            <w:tcW w:w="4181" w:type="dxa"/>
          </w:tcPr>
          <w:p w14:paraId="72711A02" w14:textId="00F73264" w:rsidR="003E6CF3" w:rsidRPr="003E6CF3" w:rsidRDefault="003E6CF3" w:rsidP="003E6CF3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161" w:type="dxa"/>
          </w:tcPr>
          <w:p w14:paraId="77FFBC61" w14:textId="7F31F30B" w:rsidR="003E6CF3" w:rsidRPr="003E6CF3" w:rsidRDefault="004C5E2E" w:rsidP="003E6CF3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E6CF3">
              <w:rPr>
                <w:rFonts w:ascii="Times New Roman" w:hAnsi="Times New Roman"/>
                <w:i/>
                <w:iCs/>
              </w:rPr>
              <w:t>49.33.Z Transport pasażerski na żądanie pojazdem z kierowcą</w:t>
            </w:r>
          </w:p>
        </w:tc>
      </w:tr>
      <w:tr w:rsidR="003E6CF3" w:rsidRPr="003E6CF3" w14:paraId="32E7108D" w14:textId="77777777" w:rsidTr="00180454">
        <w:tc>
          <w:tcPr>
            <w:tcW w:w="4181" w:type="dxa"/>
          </w:tcPr>
          <w:p w14:paraId="51D1FB67" w14:textId="4DB4BFB2" w:rsidR="003E6CF3" w:rsidRPr="00F10A76" w:rsidRDefault="003E6CF3" w:rsidP="003E6CF3">
            <w:pPr>
              <w:jc w:val="both"/>
              <w:rPr>
                <w:rFonts w:ascii="Times New Roman" w:hAnsi="Times New Roman"/>
                <w:i/>
                <w:iCs/>
                <w:strike/>
              </w:rPr>
            </w:pPr>
          </w:p>
        </w:tc>
        <w:tc>
          <w:tcPr>
            <w:tcW w:w="4161" w:type="dxa"/>
          </w:tcPr>
          <w:p w14:paraId="7FA6891D" w14:textId="3597D3F5" w:rsidR="003E6CF3" w:rsidRPr="003E6CF3" w:rsidRDefault="004C7621" w:rsidP="003E6CF3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E6CF3">
              <w:rPr>
                <w:rFonts w:ascii="Times New Roman" w:hAnsi="Times New Roman"/>
                <w:i/>
                <w:iCs/>
              </w:rPr>
              <w:t>49.39.Z Pozostały transport lądowy pasażerski, gdzie indziej niesklasyfikowany</w:t>
            </w:r>
          </w:p>
        </w:tc>
      </w:tr>
      <w:tr w:rsidR="003E6CF3" w:rsidRPr="003E6CF3" w14:paraId="6ED2E055" w14:textId="77777777" w:rsidTr="00180454">
        <w:tc>
          <w:tcPr>
            <w:tcW w:w="4181" w:type="dxa"/>
          </w:tcPr>
          <w:p w14:paraId="7EDC8261" w14:textId="50EC98B5" w:rsidR="003E6CF3" w:rsidRPr="004A7AB6" w:rsidRDefault="004C7621" w:rsidP="004A7AB6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E6CF3">
              <w:rPr>
                <w:rFonts w:ascii="Times New Roman" w:hAnsi="Times New Roman" w:cs="Times New Roman"/>
                <w:i/>
                <w:iCs/>
              </w:rPr>
              <w:t xml:space="preserve">42.11.Z Roboty związane z budową dróg </w:t>
            </w:r>
            <w:r w:rsidRPr="003E6CF3">
              <w:rPr>
                <w:rFonts w:ascii="Times New Roman" w:hAnsi="Times New Roman" w:cs="Times New Roman"/>
                <w:i/>
                <w:iCs/>
              </w:rPr>
              <w:br/>
              <w:t>i autostrad</w:t>
            </w:r>
          </w:p>
        </w:tc>
        <w:tc>
          <w:tcPr>
            <w:tcW w:w="4161" w:type="dxa"/>
          </w:tcPr>
          <w:p w14:paraId="6C82BE7E" w14:textId="2783F032" w:rsidR="003E6CF3" w:rsidRPr="00F10A76" w:rsidRDefault="004C7621" w:rsidP="003E6CF3">
            <w:pPr>
              <w:jc w:val="both"/>
              <w:rPr>
                <w:rFonts w:ascii="Times New Roman" w:hAnsi="Times New Roman"/>
                <w:i/>
                <w:iCs/>
                <w:strike/>
              </w:rPr>
            </w:pPr>
            <w:r w:rsidRPr="003E6CF3">
              <w:rPr>
                <w:rFonts w:ascii="Times New Roman" w:hAnsi="Times New Roman"/>
                <w:i/>
                <w:iCs/>
              </w:rPr>
              <w:t xml:space="preserve">42.11.Z Roboty związane z budową dróg </w:t>
            </w:r>
            <w:r w:rsidRPr="003E6CF3">
              <w:rPr>
                <w:rFonts w:ascii="Times New Roman" w:hAnsi="Times New Roman"/>
                <w:i/>
                <w:iCs/>
              </w:rPr>
              <w:br/>
              <w:t>i autostrad</w:t>
            </w:r>
          </w:p>
        </w:tc>
      </w:tr>
      <w:tr w:rsidR="003E6CF3" w:rsidRPr="003E6CF3" w14:paraId="4E766890" w14:textId="77777777" w:rsidTr="00180454">
        <w:tc>
          <w:tcPr>
            <w:tcW w:w="4181" w:type="dxa"/>
          </w:tcPr>
          <w:p w14:paraId="2AF500C3" w14:textId="26547B38" w:rsidR="003E6CF3" w:rsidRPr="003E6CF3" w:rsidRDefault="004C7621" w:rsidP="003E6CF3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3E6CF3">
              <w:rPr>
                <w:rFonts w:ascii="Times New Roman" w:hAnsi="Times New Roman" w:cs="Times New Roman"/>
                <w:i/>
                <w:iCs/>
              </w:rPr>
              <w:t>42.12.Z Roboty związane z budową dróg szynowych i kolei podziemnej</w:t>
            </w:r>
          </w:p>
        </w:tc>
        <w:tc>
          <w:tcPr>
            <w:tcW w:w="4161" w:type="dxa"/>
          </w:tcPr>
          <w:p w14:paraId="142AF144" w14:textId="07D9E944" w:rsidR="003E6CF3" w:rsidRPr="003E6CF3" w:rsidRDefault="004C7621" w:rsidP="003E6CF3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E6CF3">
              <w:rPr>
                <w:rFonts w:ascii="Times New Roman" w:hAnsi="Times New Roman"/>
                <w:i/>
                <w:iCs/>
              </w:rPr>
              <w:t>42.12.Z Roboty związane z budową dróg szynowych i kolei podziemnej</w:t>
            </w:r>
          </w:p>
        </w:tc>
      </w:tr>
      <w:tr w:rsidR="003E6CF3" w:rsidRPr="003E6CF3" w14:paraId="5C8B5A2E" w14:textId="77777777" w:rsidTr="00180454">
        <w:tc>
          <w:tcPr>
            <w:tcW w:w="4181" w:type="dxa"/>
          </w:tcPr>
          <w:p w14:paraId="2F963242" w14:textId="24B694B1" w:rsidR="003E6CF3" w:rsidRPr="003E6CF3" w:rsidRDefault="004C7621" w:rsidP="003E6CF3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3E6CF3">
              <w:rPr>
                <w:rFonts w:ascii="Times New Roman" w:hAnsi="Times New Roman"/>
                <w:i/>
                <w:iCs/>
              </w:rPr>
              <w:t>43.13.Z Roboty związane z budową mostów i tuneli</w:t>
            </w:r>
          </w:p>
        </w:tc>
        <w:tc>
          <w:tcPr>
            <w:tcW w:w="4161" w:type="dxa"/>
          </w:tcPr>
          <w:p w14:paraId="3012CE91" w14:textId="21A260C8" w:rsidR="003E6CF3" w:rsidRPr="00F10A76" w:rsidRDefault="004C7621" w:rsidP="003E6CF3">
            <w:pPr>
              <w:jc w:val="both"/>
              <w:rPr>
                <w:rFonts w:ascii="Times New Roman" w:hAnsi="Times New Roman"/>
                <w:i/>
                <w:iCs/>
                <w:strike/>
              </w:rPr>
            </w:pPr>
            <w:r w:rsidRPr="003E6CF3">
              <w:rPr>
                <w:rFonts w:ascii="Times New Roman" w:hAnsi="Times New Roman"/>
                <w:i/>
                <w:iCs/>
              </w:rPr>
              <w:t>42.13.Z Roboty związane z budową mostów i tuneli</w:t>
            </w:r>
          </w:p>
        </w:tc>
      </w:tr>
    </w:tbl>
    <w:p w14:paraId="6970E30A" w14:textId="77777777" w:rsidR="003E6CF3" w:rsidRPr="003E6CF3" w:rsidRDefault="003E6CF3" w:rsidP="003E6CF3">
      <w:pPr>
        <w:pStyle w:val="Akapitzlist"/>
        <w:jc w:val="both"/>
        <w:rPr>
          <w:rFonts w:ascii="Times New Roman" w:hAnsi="Times New Roman"/>
          <w:i/>
          <w:iCs/>
        </w:rPr>
      </w:pPr>
    </w:p>
    <w:p w14:paraId="2AC2ECF1" w14:textId="1FBCE9C1" w:rsidR="003E6CF3" w:rsidRPr="003E6CF3" w:rsidRDefault="003E6CF3" w:rsidP="000E4642">
      <w:pPr>
        <w:pStyle w:val="Akapitzlist"/>
        <w:numPr>
          <w:ilvl w:val="0"/>
          <w:numId w:val="23"/>
        </w:numPr>
        <w:spacing w:after="160"/>
        <w:ind w:left="851"/>
        <w:jc w:val="both"/>
        <w:rPr>
          <w:rFonts w:ascii="Times New Roman" w:hAnsi="Times New Roman"/>
          <w:i/>
          <w:iCs/>
        </w:rPr>
      </w:pPr>
      <w:r w:rsidRPr="003E6CF3">
        <w:rPr>
          <w:rFonts w:ascii="Times New Roman" w:hAnsi="Times New Roman"/>
          <w:i/>
          <w:iCs/>
        </w:rPr>
        <w:t xml:space="preserve">Społeczeństwo – wsparcie kształcenia ustawicznego nauczycieli, pracowników opieki społecznej </w:t>
      </w:r>
      <w:r>
        <w:rPr>
          <w:rFonts w:ascii="Times New Roman" w:hAnsi="Times New Roman"/>
          <w:i/>
          <w:iCs/>
        </w:rPr>
        <w:br/>
      </w:r>
      <w:r w:rsidRPr="003E6CF3">
        <w:rPr>
          <w:rFonts w:ascii="Times New Roman" w:hAnsi="Times New Roman"/>
          <w:i/>
          <w:iCs/>
        </w:rPr>
        <w:t>i zdrowotnej, psychologów, podmiotów zajmujących się aktywizacją osób bezrobotnych</w:t>
      </w:r>
      <w:r w:rsidR="00A05363">
        <w:rPr>
          <w:rFonts w:ascii="Times New Roman" w:hAnsi="Times New Roman"/>
          <w:i/>
          <w:iCs/>
        </w:rPr>
        <w:t>, osób zagrożonych wykluczeniem społecznym</w:t>
      </w:r>
      <w:r w:rsidR="008222E3">
        <w:rPr>
          <w:rFonts w:ascii="Times New Roman" w:hAnsi="Times New Roman"/>
          <w:i/>
          <w:iCs/>
        </w:rPr>
        <w:t xml:space="preserve"> czy aktywizacją obszarów wiejskich</w:t>
      </w:r>
      <w:r w:rsidR="00A05363">
        <w:rPr>
          <w:rFonts w:ascii="Times New Roman" w:hAnsi="Times New Roman"/>
          <w:i/>
          <w:iCs/>
        </w:rPr>
        <w:t xml:space="preserve"> </w:t>
      </w:r>
      <w:r w:rsidRPr="003E6CF3">
        <w:rPr>
          <w:rFonts w:ascii="Times New Roman" w:hAnsi="Times New Roman"/>
          <w:i/>
          <w:iCs/>
        </w:rPr>
        <w:t xml:space="preserve"> oraz pracowników służb mundurowych.</w:t>
      </w:r>
      <w:r w:rsidR="00306842">
        <w:rPr>
          <w:rFonts w:ascii="Times New Roman" w:hAnsi="Times New Roman"/>
          <w:i/>
          <w:iCs/>
        </w:rPr>
        <w:t xml:space="preserve"> </w:t>
      </w:r>
    </w:p>
    <w:p w14:paraId="6EC07101" w14:textId="09868CDF" w:rsidR="003E6CF3" w:rsidRPr="003E6CF3" w:rsidRDefault="003E6CF3" w:rsidP="000E4642">
      <w:pPr>
        <w:pStyle w:val="Akapitzlist"/>
        <w:numPr>
          <w:ilvl w:val="0"/>
          <w:numId w:val="23"/>
        </w:numPr>
        <w:spacing w:after="160"/>
        <w:ind w:left="851"/>
        <w:jc w:val="both"/>
        <w:rPr>
          <w:rFonts w:ascii="Times New Roman" w:hAnsi="Times New Roman"/>
          <w:i/>
          <w:iCs/>
        </w:rPr>
      </w:pPr>
      <w:r w:rsidRPr="003E6CF3">
        <w:rPr>
          <w:rFonts w:ascii="Times New Roman" w:hAnsi="Times New Roman"/>
          <w:i/>
          <w:iCs/>
        </w:rPr>
        <w:t>Administracja i zarządzanie – wsparcie kształcenia ustawicznego w jednostkach publicznych mające na celu rozwój umiejętności cyfrowych w związku z wdrożeniem w tych jednostkach systemów informatycznych ułatwiających dostęp do usług publicznych.</w:t>
      </w:r>
    </w:p>
    <w:p w14:paraId="115D04E1" w14:textId="0470CA65" w:rsidR="00605162" w:rsidRPr="00605162" w:rsidRDefault="00605162" w:rsidP="000E4642">
      <w:pPr>
        <w:numPr>
          <w:ilvl w:val="0"/>
          <w:numId w:val="20"/>
        </w:numPr>
        <w:autoSpaceDN w:val="0"/>
        <w:spacing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605162">
        <w:rPr>
          <w:rFonts w:ascii="Times New Roman" w:hAnsi="Times New Roman" w:cs="Times New Roman"/>
        </w:rPr>
        <w:t>Środki</w:t>
      </w:r>
      <w:r w:rsidR="009947D1">
        <w:rPr>
          <w:rFonts w:ascii="Times New Roman" w:hAnsi="Times New Roman" w:cs="Times New Roman"/>
        </w:rPr>
        <w:t xml:space="preserve"> rezerwy</w:t>
      </w:r>
      <w:r w:rsidRPr="00605162">
        <w:rPr>
          <w:rFonts w:ascii="Times New Roman" w:hAnsi="Times New Roman" w:cs="Times New Roman"/>
        </w:rPr>
        <w:t xml:space="preserve"> KFS</w:t>
      </w:r>
      <w:r w:rsidRPr="00605162">
        <w:rPr>
          <w:rFonts w:ascii="Times New Roman" w:hAnsi="Times New Roman" w:cs="Times New Roman"/>
          <w:b/>
          <w:u w:val="single"/>
        </w:rPr>
        <w:t xml:space="preserve"> mogą nie zostać przyznane</w:t>
      </w:r>
      <w:r w:rsidRPr="00605162">
        <w:rPr>
          <w:rFonts w:ascii="Times New Roman" w:hAnsi="Times New Roman" w:cs="Times New Roman"/>
        </w:rPr>
        <w:t xml:space="preserve"> pracodawcy, który na dzień złożenia wniosku</w:t>
      </w:r>
      <w:r w:rsidRPr="00605162">
        <w:rPr>
          <w:rFonts w:ascii="Times New Roman" w:eastAsia="Calibri" w:hAnsi="Times New Roman" w:cs="Times New Roman"/>
        </w:rPr>
        <w:t>:</w:t>
      </w:r>
    </w:p>
    <w:p w14:paraId="3890D64C" w14:textId="77777777" w:rsidR="00605162" w:rsidRPr="00605162" w:rsidRDefault="00605162" w:rsidP="000E4642">
      <w:pPr>
        <w:numPr>
          <w:ilvl w:val="0"/>
          <w:numId w:val="8"/>
        </w:numPr>
        <w:autoSpaceDN w:val="0"/>
        <w:spacing w:after="12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zalega </w:t>
      </w:r>
      <w:r w:rsidRPr="00605162">
        <w:rPr>
          <w:rFonts w:ascii="Times New Roman" w:eastAsia="Calibri" w:hAnsi="Times New Roman" w:cs="Times New Roman"/>
        </w:rPr>
        <w:t xml:space="preserve">z wypłacaniem wynagrodzeń pracownikom oraz z opłacaniem należnych składek na ubezpieczenia społeczne, ubezpieczenia zdrowotne, Fundusz Pracy, Fundusz Gwarantowanych Świadczeń Pracowniczych oraz Fundusz Emerytur Pomostowych; </w:t>
      </w:r>
    </w:p>
    <w:p w14:paraId="277A020B" w14:textId="77777777" w:rsidR="00605162" w:rsidRPr="00605162" w:rsidRDefault="00605162" w:rsidP="000E4642">
      <w:pPr>
        <w:numPr>
          <w:ilvl w:val="0"/>
          <w:numId w:val="8"/>
        </w:numPr>
        <w:autoSpaceDN w:val="0"/>
        <w:spacing w:after="12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</w:rPr>
      </w:pPr>
      <w:r w:rsidRPr="00605162">
        <w:rPr>
          <w:rFonts w:ascii="Times New Roman" w:eastAsia="Calibri" w:hAnsi="Times New Roman" w:cs="Times New Roman"/>
        </w:rPr>
        <w:t xml:space="preserve">zalega z opłacaniem innych danin publicznych; </w:t>
      </w:r>
    </w:p>
    <w:p w14:paraId="0EAD3112" w14:textId="77777777" w:rsidR="00605162" w:rsidRPr="00605162" w:rsidRDefault="00605162" w:rsidP="000E4642">
      <w:pPr>
        <w:numPr>
          <w:ilvl w:val="0"/>
          <w:numId w:val="8"/>
        </w:numPr>
        <w:autoSpaceDN w:val="0"/>
        <w:spacing w:after="12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</w:rPr>
      </w:pPr>
      <w:r w:rsidRPr="00605162">
        <w:rPr>
          <w:rFonts w:ascii="Times New Roman" w:eastAsia="Calibri" w:hAnsi="Times New Roman" w:cs="Times New Roman"/>
        </w:rPr>
        <w:t xml:space="preserve">posiada nieuregulowane w terminie zobowiązania cywilnoprawne; </w:t>
      </w:r>
    </w:p>
    <w:p w14:paraId="2540478C" w14:textId="77777777" w:rsidR="00605162" w:rsidRPr="00605162" w:rsidRDefault="00605162" w:rsidP="000E4642">
      <w:pPr>
        <w:numPr>
          <w:ilvl w:val="0"/>
          <w:numId w:val="8"/>
        </w:numPr>
        <w:autoSpaceDN w:val="0"/>
        <w:spacing w:after="12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lang w:eastAsia="pl-PL"/>
        </w:rPr>
      </w:pPr>
      <w:r w:rsidRPr="00605162">
        <w:rPr>
          <w:rFonts w:ascii="Times New Roman" w:eastAsia="Calibri" w:hAnsi="Times New Roman" w:cs="Times New Roman"/>
        </w:rPr>
        <w:t xml:space="preserve">podlega obowiązkowi zwrotu kwoty stanowiącej równowartość udzielonej pomocy publicznej, co do której Komisja Europejska wydała decyzję o obowiązku zwrotu pomocy; </w:t>
      </w:r>
    </w:p>
    <w:p w14:paraId="2E058EB1" w14:textId="77777777" w:rsidR="00605162" w:rsidRPr="00605162" w:rsidRDefault="00605162" w:rsidP="000E4642">
      <w:pPr>
        <w:numPr>
          <w:ilvl w:val="0"/>
          <w:numId w:val="8"/>
        </w:numPr>
        <w:autoSpaceDN w:val="0"/>
        <w:spacing w:after="12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eastAsia="Calibri" w:hAnsi="Times New Roman" w:cs="Times New Roman"/>
        </w:rPr>
        <w:lastRenderedPageBreak/>
        <w:t>był karany zakazem dostępu do środków, o których w art. 5 ust. 3 pkt 1 i 4 ustawy z dnia 27 sierpnia 2009r. o finansach publicznych.</w:t>
      </w:r>
    </w:p>
    <w:p w14:paraId="263FE50F" w14:textId="77777777" w:rsidR="00605162" w:rsidRPr="00605162" w:rsidRDefault="00605162" w:rsidP="00605162">
      <w:pPr>
        <w:autoSpaceDN w:val="0"/>
        <w:spacing w:after="120"/>
        <w:ind w:left="709"/>
        <w:contextualSpacing/>
        <w:jc w:val="both"/>
        <w:rPr>
          <w:rFonts w:ascii="Times New Roman" w:hAnsi="Times New Roman" w:cs="Times New Roman"/>
        </w:rPr>
      </w:pPr>
    </w:p>
    <w:p w14:paraId="7C43323C" w14:textId="77777777" w:rsidR="00605162" w:rsidRPr="00605162" w:rsidRDefault="00605162" w:rsidP="00605162">
      <w:pPr>
        <w:ind w:firstLine="696"/>
        <w:contextualSpacing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>§ 5</w:t>
      </w:r>
    </w:p>
    <w:p w14:paraId="38EB1412" w14:textId="77777777" w:rsidR="00605162" w:rsidRPr="00605162" w:rsidRDefault="00605162" w:rsidP="00605162">
      <w:pPr>
        <w:ind w:firstLine="696"/>
        <w:contextualSpacing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 xml:space="preserve">PODMIOTY UPRAWNIONE DO UDZIAŁU W KSZTAŁCENIU USTAWICZNYM </w:t>
      </w:r>
    </w:p>
    <w:p w14:paraId="2D6DBC26" w14:textId="77777777" w:rsidR="00605162" w:rsidRPr="00605162" w:rsidRDefault="00605162" w:rsidP="00605162">
      <w:pPr>
        <w:ind w:firstLine="696"/>
        <w:contextualSpacing/>
        <w:jc w:val="center"/>
        <w:rPr>
          <w:rFonts w:ascii="Times New Roman" w:hAnsi="Times New Roman" w:cs="Times New Roman"/>
          <w:b/>
        </w:rPr>
      </w:pPr>
    </w:p>
    <w:p w14:paraId="65D7CDD3" w14:textId="59655B00" w:rsidR="00605162" w:rsidRPr="00605162" w:rsidRDefault="00605162" w:rsidP="000E4642">
      <w:pPr>
        <w:numPr>
          <w:ilvl w:val="3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W kształceniu ustawicznym finansowanym ze środków </w:t>
      </w:r>
      <w:r w:rsidR="009947D1">
        <w:rPr>
          <w:rFonts w:ascii="Times New Roman" w:hAnsi="Times New Roman" w:cs="Times New Roman"/>
        </w:rPr>
        <w:t xml:space="preserve">rezerwy </w:t>
      </w:r>
      <w:r w:rsidRPr="00605162">
        <w:rPr>
          <w:rFonts w:ascii="Times New Roman" w:hAnsi="Times New Roman" w:cs="Times New Roman"/>
        </w:rPr>
        <w:t xml:space="preserve">KFS mogą uczestniczyć pracownicy zatrudnieni na podstawie umowy o pracę, powołania, wyboru, mianowania lub spółdzielczej umowy </w:t>
      </w:r>
      <w:r w:rsidR="008D4B50">
        <w:rPr>
          <w:rFonts w:ascii="Times New Roman" w:hAnsi="Times New Roman" w:cs="Times New Roman"/>
        </w:rPr>
        <w:br/>
      </w:r>
      <w:r w:rsidRPr="00605162">
        <w:rPr>
          <w:rFonts w:ascii="Times New Roman" w:hAnsi="Times New Roman" w:cs="Times New Roman"/>
        </w:rPr>
        <w:t xml:space="preserve">o pracę oraz pracodawcy będący osobami fizycznymi, jak również pracodawcy, o których mowa w ust. 2. </w:t>
      </w:r>
    </w:p>
    <w:p w14:paraId="2300178F" w14:textId="0FB2A3A1" w:rsidR="00605162" w:rsidRPr="00605162" w:rsidRDefault="00605162" w:rsidP="000E4642">
      <w:pPr>
        <w:numPr>
          <w:ilvl w:val="3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bCs/>
        </w:rPr>
        <w:t>W przypadku, gdy pracodawcą jest spółka cywilna, jawna lub partnerska, środki</w:t>
      </w:r>
      <w:r w:rsidR="009947D1">
        <w:rPr>
          <w:rFonts w:ascii="Times New Roman" w:hAnsi="Times New Roman" w:cs="Times New Roman"/>
          <w:bCs/>
        </w:rPr>
        <w:t xml:space="preserve"> rezerwy</w:t>
      </w:r>
      <w:r w:rsidRPr="00605162">
        <w:rPr>
          <w:rFonts w:ascii="Times New Roman" w:hAnsi="Times New Roman" w:cs="Times New Roman"/>
          <w:bCs/>
        </w:rPr>
        <w:t xml:space="preserve"> KFS mogą być przeznaczone na kształcenie ustawiczne zarówno pracowników jak i wspólników będących osobami fizycznymi.</w:t>
      </w:r>
    </w:p>
    <w:p w14:paraId="55947EBF" w14:textId="4366216B" w:rsidR="00605162" w:rsidRPr="00605162" w:rsidRDefault="00605162" w:rsidP="000E4642">
      <w:pPr>
        <w:numPr>
          <w:ilvl w:val="3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bCs/>
        </w:rPr>
        <w:t>W przypadku, gdy pracodawcą jest spółka prawa handlowego, z wyjątkiem spółki jawnej i partnerskiej, środki</w:t>
      </w:r>
      <w:r w:rsidR="009947D1">
        <w:rPr>
          <w:rFonts w:ascii="Times New Roman" w:hAnsi="Times New Roman" w:cs="Times New Roman"/>
          <w:bCs/>
        </w:rPr>
        <w:t xml:space="preserve"> rezerwy</w:t>
      </w:r>
      <w:r w:rsidRPr="00605162">
        <w:rPr>
          <w:rFonts w:ascii="Times New Roman" w:hAnsi="Times New Roman" w:cs="Times New Roman"/>
          <w:bCs/>
        </w:rPr>
        <w:t xml:space="preserve"> KFS mogą być przeznaczone wyłącznie na kształcenie ustawiczne pracowników. W celu ustalenia statusu osoby, na kształcenie której pracodawca ubiega się o środki </w:t>
      </w:r>
      <w:r w:rsidR="009947D1">
        <w:rPr>
          <w:rFonts w:ascii="Times New Roman" w:hAnsi="Times New Roman" w:cs="Times New Roman"/>
          <w:bCs/>
        </w:rPr>
        <w:t>z rezerwy</w:t>
      </w:r>
      <w:r w:rsidRPr="00605162">
        <w:rPr>
          <w:rFonts w:ascii="Times New Roman" w:hAnsi="Times New Roman" w:cs="Times New Roman"/>
          <w:bCs/>
        </w:rPr>
        <w:t xml:space="preserve"> KFS, urząd może zwrócić się do pracodawcy o dokumenty potwierdzające zatrudnienie tej osoby.</w:t>
      </w:r>
    </w:p>
    <w:p w14:paraId="3CCF4F43" w14:textId="1901FFC0" w:rsidR="00605162" w:rsidRPr="00605162" w:rsidRDefault="00605162" w:rsidP="000E4642">
      <w:pPr>
        <w:numPr>
          <w:ilvl w:val="3"/>
          <w:numId w:val="9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Kształceniem ustawicznym finansowanym ze środków </w:t>
      </w:r>
      <w:r w:rsidR="009947D1">
        <w:rPr>
          <w:rFonts w:ascii="Times New Roman" w:hAnsi="Times New Roman" w:cs="Times New Roman"/>
        </w:rPr>
        <w:t>z rezerwy</w:t>
      </w:r>
      <w:r w:rsidRPr="00605162">
        <w:rPr>
          <w:rFonts w:ascii="Times New Roman" w:hAnsi="Times New Roman" w:cs="Times New Roman"/>
        </w:rPr>
        <w:t xml:space="preserve"> KFS mogą być objęci jedynie pracownicy zatrudnieni i świadczący pracę na dzień złożenia wniosku. </w:t>
      </w:r>
    </w:p>
    <w:p w14:paraId="78208A10" w14:textId="7FDF4B19" w:rsidR="00605162" w:rsidRPr="00605162" w:rsidRDefault="00605162" w:rsidP="000E4642">
      <w:pPr>
        <w:numPr>
          <w:ilvl w:val="3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605162">
        <w:rPr>
          <w:rFonts w:ascii="Times New Roman" w:hAnsi="Times New Roman" w:cs="Times New Roman"/>
          <w:bCs/>
        </w:rPr>
        <w:t xml:space="preserve">Ze środków </w:t>
      </w:r>
      <w:r w:rsidR="009947D1">
        <w:rPr>
          <w:rFonts w:ascii="Times New Roman" w:hAnsi="Times New Roman" w:cs="Times New Roman"/>
          <w:bCs/>
        </w:rPr>
        <w:t>rezerwy</w:t>
      </w:r>
      <w:r w:rsidRPr="00605162">
        <w:rPr>
          <w:rFonts w:ascii="Times New Roman" w:hAnsi="Times New Roman" w:cs="Times New Roman"/>
          <w:bCs/>
        </w:rPr>
        <w:t xml:space="preserve"> KFS </w:t>
      </w:r>
      <w:r w:rsidRPr="00605162">
        <w:rPr>
          <w:rFonts w:ascii="Times New Roman" w:hAnsi="Times New Roman" w:cs="Times New Roman"/>
          <w:b/>
          <w:bCs/>
        </w:rPr>
        <w:t>nie mogą być finansowane</w:t>
      </w:r>
      <w:r w:rsidRPr="00605162">
        <w:rPr>
          <w:rFonts w:ascii="Times New Roman" w:hAnsi="Times New Roman" w:cs="Times New Roman"/>
          <w:bCs/>
        </w:rPr>
        <w:t xml:space="preserve"> koszty kształcenia ustawicznego osób:</w:t>
      </w:r>
    </w:p>
    <w:p w14:paraId="135D8805" w14:textId="77777777" w:rsidR="00605162" w:rsidRPr="00605162" w:rsidRDefault="00605162" w:rsidP="000E4642">
      <w:pPr>
        <w:numPr>
          <w:ilvl w:val="4"/>
          <w:numId w:val="9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bCs/>
        </w:rPr>
      </w:pPr>
      <w:r w:rsidRPr="00605162">
        <w:rPr>
          <w:rFonts w:ascii="Times New Roman" w:hAnsi="Times New Roman" w:cs="Times New Roman"/>
          <w:bCs/>
        </w:rPr>
        <w:t>współpracujących, tj.: małżonka, dzieci własnych, dzieci małżonka, dzieci przysposobionych, rodziców, macochy lub ojczyma, którzy pozostają we wspólnym gospodarstwie domowym i współpracują przy prowadzeniu działalności gospodarczej;</w:t>
      </w:r>
    </w:p>
    <w:p w14:paraId="0637D334" w14:textId="77777777" w:rsidR="00605162" w:rsidRPr="00605162" w:rsidRDefault="00605162" w:rsidP="000E4642">
      <w:pPr>
        <w:numPr>
          <w:ilvl w:val="4"/>
          <w:numId w:val="9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bCs/>
        </w:rPr>
      </w:pPr>
      <w:r w:rsidRPr="00605162">
        <w:rPr>
          <w:rFonts w:ascii="Times New Roman" w:hAnsi="Times New Roman" w:cs="Times New Roman"/>
          <w:bCs/>
        </w:rPr>
        <w:t>przebywających na urlopie macierzyńskim/ojcowskim/wychowawczym lub urlopie bezpłatnym;</w:t>
      </w:r>
    </w:p>
    <w:p w14:paraId="26AE2BE3" w14:textId="77777777" w:rsidR="00605162" w:rsidRPr="00605162" w:rsidRDefault="00605162" w:rsidP="000E4642">
      <w:pPr>
        <w:numPr>
          <w:ilvl w:val="4"/>
          <w:numId w:val="9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bCs/>
        </w:rPr>
      </w:pPr>
      <w:r w:rsidRPr="00605162">
        <w:rPr>
          <w:rFonts w:ascii="Times New Roman" w:hAnsi="Times New Roman" w:cs="Times New Roman"/>
          <w:bCs/>
        </w:rPr>
        <w:t>wykonujących pracę na podstawie umów cywilnoprawnych;</w:t>
      </w:r>
    </w:p>
    <w:p w14:paraId="02D66D93" w14:textId="77777777" w:rsidR="00605162" w:rsidRPr="00605162" w:rsidRDefault="00605162" w:rsidP="000E4642">
      <w:pPr>
        <w:numPr>
          <w:ilvl w:val="4"/>
          <w:numId w:val="9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bCs/>
        </w:rPr>
      </w:pPr>
      <w:r w:rsidRPr="00605162">
        <w:rPr>
          <w:rFonts w:ascii="Times New Roman" w:hAnsi="Times New Roman" w:cs="Times New Roman"/>
          <w:bCs/>
        </w:rPr>
        <w:t>osoby pełniące funkcje zarządcze w spółkach prawa handlowego (z wyjątkiem sytuacji, gdy są zatrudnione na umowę o pracę w spółce);</w:t>
      </w:r>
    </w:p>
    <w:p w14:paraId="7736462A" w14:textId="77777777" w:rsidR="00605162" w:rsidRPr="00605162" w:rsidRDefault="00605162" w:rsidP="000E4642">
      <w:pPr>
        <w:numPr>
          <w:ilvl w:val="4"/>
          <w:numId w:val="9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bCs/>
        </w:rPr>
      </w:pPr>
      <w:r w:rsidRPr="00605162">
        <w:rPr>
          <w:rFonts w:ascii="Times New Roman" w:hAnsi="Times New Roman" w:cs="Times New Roman"/>
          <w:bCs/>
        </w:rPr>
        <w:t>prezes spółki z ograniczoną odpowiedzialnością, który jest jej jedynym lub większościowym udziałowcem.</w:t>
      </w:r>
    </w:p>
    <w:p w14:paraId="782EA813" w14:textId="77777777" w:rsidR="00605162" w:rsidRPr="00605162" w:rsidRDefault="00605162" w:rsidP="000E4642">
      <w:pPr>
        <w:numPr>
          <w:ilvl w:val="3"/>
          <w:numId w:val="9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W przypadku pracodawcy występującego o finansowanie kosztów kształcenia ustawicznego dla pracownika zatrudnionego na czas określony, musi przedłużyć mu umowę o pracę o odpowiedni okres tak, aby osoba biorąca udział w tym kształceniu była zatrudniona przez co najmniej cały okres trwania danej formy kształcenia ustawicznego. </w:t>
      </w:r>
    </w:p>
    <w:p w14:paraId="30F2EA8C" w14:textId="77777777" w:rsidR="00605162" w:rsidRPr="00605162" w:rsidRDefault="00605162" w:rsidP="00605162">
      <w:pPr>
        <w:ind w:firstLine="696"/>
        <w:contextualSpacing/>
        <w:jc w:val="center"/>
        <w:rPr>
          <w:rFonts w:ascii="Times New Roman" w:hAnsi="Times New Roman" w:cs="Times New Roman"/>
          <w:b/>
        </w:rPr>
      </w:pPr>
    </w:p>
    <w:p w14:paraId="721CCA42" w14:textId="77777777" w:rsidR="00605162" w:rsidRPr="00605162" w:rsidRDefault="00605162" w:rsidP="00605162">
      <w:pPr>
        <w:ind w:firstLine="696"/>
        <w:contextualSpacing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>§ 6</w:t>
      </w:r>
    </w:p>
    <w:p w14:paraId="5588382B" w14:textId="77777777" w:rsidR="00605162" w:rsidRPr="00605162" w:rsidRDefault="00605162" w:rsidP="00605162">
      <w:pPr>
        <w:ind w:firstLine="696"/>
        <w:contextualSpacing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>PODMIOT REALIZUJĄCY USŁUGĘ KSZTAŁCENIA USTAWICZNEGO</w:t>
      </w:r>
    </w:p>
    <w:p w14:paraId="65DF9C91" w14:textId="77777777" w:rsidR="00605162" w:rsidRPr="00605162" w:rsidRDefault="00605162" w:rsidP="00605162">
      <w:pPr>
        <w:ind w:firstLine="696"/>
        <w:contextualSpacing/>
        <w:jc w:val="both"/>
        <w:rPr>
          <w:rFonts w:ascii="Times New Roman" w:hAnsi="Times New Roman" w:cs="Times New Roman"/>
          <w:b/>
        </w:rPr>
      </w:pPr>
    </w:p>
    <w:p w14:paraId="4E864370" w14:textId="77777777" w:rsidR="00605162" w:rsidRPr="00605162" w:rsidRDefault="00605162" w:rsidP="000E4642">
      <w:pPr>
        <w:numPr>
          <w:ilvl w:val="3"/>
          <w:numId w:val="20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Realizatorem działań musi być podmiot zarejestrowany na terenie Polski, prowadzący rozliczenia w PLN, zgodnie z obowiązującymi na terenie Polski przepisami rachunkowymi i podatkowymi.</w:t>
      </w:r>
    </w:p>
    <w:p w14:paraId="0FD5F496" w14:textId="77777777" w:rsidR="00605162" w:rsidRPr="00605162" w:rsidRDefault="00605162" w:rsidP="000E4642">
      <w:pPr>
        <w:numPr>
          <w:ilvl w:val="3"/>
          <w:numId w:val="20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Realizatorem działań nie może być podmiot powiązany osobowo lub kapitałowo z pracodawcą. Przez powiązania kapitałowe lub osobowe rozumie się w szczególności:</w:t>
      </w:r>
    </w:p>
    <w:p w14:paraId="1E14CA41" w14:textId="77777777" w:rsidR="00605162" w:rsidRPr="00605162" w:rsidRDefault="00605162" w:rsidP="000E4642">
      <w:pPr>
        <w:numPr>
          <w:ilvl w:val="0"/>
          <w:numId w:val="10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udział w spółce jako wspólnik spółki cywilnej lub spółki osobowej;</w:t>
      </w:r>
    </w:p>
    <w:p w14:paraId="1E9FD617" w14:textId="77777777" w:rsidR="00605162" w:rsidRPr="00605162" w:rsidRDefault="00605162" w:rsidP="000E4642">
      <w:pPr>
        <w:numPr>
          <w:ilvl w:val="0"/>
          <w:numId w:val="10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posiadanie co najmniej 10% udziałów lub akcji spółki kapitałowej;</w:t>
      </w:r>
    </w:p>
    <w:p w14:paraId="74E4E5DA" w14:textId="77777777" w:rsidR="00605162" w:rsidRPr="00605162" w:rsidRDefault="00605162" w:rsidP="000E4642">
      <w:pPr>
        <w:numPr>
          <w:ilvl w:val="0"/>
          <w:numId w:val="10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pełnienie funkcji członka organu nadzorczego lub zarządzającego, prokurenta lub pełnomocnika;</w:t>
      </w:r>
    </w:p>
    <w:p w14:paraId="0C52D090" w14:textId="77777777" w:rsidR="00605162" w:rsidRPr="00605162" w:rsidRDefault="00605162" w:rsidP="000E4642">
      <w:pPr>
        <w:numPr>
          <w:ilvl w:val="0"/>
          <w:numId w:val="10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pozostawanie w związku małżeńskim, w stosunku pokrewieństwa lub powinowactwa w linii prostej, pokrewieństwa lub powinowactwa w linii bocznej do drugiego stopnia lub w stosunku przysposobienia, opieki lub kurateli.</w:t>
      </w:r>
    </w:p>
    <w:p w14:paraId="6017DB3C" w14:textId="77777777" w:rsidR="00605162" w:rsidRPr="00605162" w:rsidRDefault="00605162" w:rsidP="000E4642">
      <w:pPr>
        <w:numPr>
          <w:ilvl w:val="3"/>
          <w:numId w:val="20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Realizatorem działań nie może być pracodawca dla siebie i własnych pracowników. </w:t>
      </w:r>
    </w:p>
    <w:p w14:paraId="0E426C1C" w14:textId="77777777" w:rsidR="00605162" w:rsidRPr="00605162" w:rsidRDefault="00605162" w:rsidP="000E4642">
      <w:pPr>
        <w:numPr>
          <w:ilvl w:val="3"/>
          <w:numId w:val="20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Podstawą rozliczeń z urzędem jest koszt/osobę wskazany we wniosku. Urząd nie bierze pod uwagę grupowych wycen działań kształcenia ustawicznego.</w:t>
      </w:r>
    </w:p>
    <w:p w14:paraId="253A2373" w14:textId="60C676B2" w:rsidR="00605162" w:rsidRPr="00605162" w:rsidRDefault="00605162" w:rsidP="000E4642">
      <w:pPr>
        <w:numPr>
          <w:ilvl w:val="3"/>
          <w:numId w:val="20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Działania finansowane ze środków</w:t>
      </w:r>
      <w:r w:rsidR="009947D1">
        <w:rPr>
          <w:rFonts w:ascii="Times New Roman" w:hAnsi="Times New Roman" w:cs="Times New Roman"/>
        </w:rPr>
        <w:t xml:space="preserve"> rezerwy</w:t>
      </w:r>
      <w:r w:rsidRPr="00605162">
        <w:rPr>
          <w:rFonts w:ascii="Times New Roman" w:hAnsi="Times New Roman" w:cs="Times New Roman"/>
        </w:rPr>
        <w:t xml:space="preserve"> KFS obejmujące kształcenie ustawiczne </w:t>
      </w:r>
      <w:r w:rsidRPr="00605162">
        <w:rPr>
          <w:rFonts w:ascii="Times New Roman" w:eastAsia="TimesNewRoman" w:hAnsi="Times New Roman" w:cs="Times New Roman"/>
        </w:rPr>
        <w:t>mogą być zwolnione od podatku od towarów i usług na podstawie odrębnych przepisów prawa.</w:t>
      </w:r>
    </w:p>
    <w:p w14:paraId="426EABDF" w14:textId="77777777" w:rsidR="00605162" w:rsidRPr="00605162" w:rsidRDefault="00605162" w:rsidP="00605162">
      <w:pPr>
        <w:spacing w:after="0"/>
        <w:jc w:val="both"/>
        <w:rPr>
          <w:rFonts w:ascii="Times New Roman" w:hAnsi="Times New Roman" w:cs="Times New Roman"/>
          <w:b/>
        </w:rPr>
      </w:pPr>
    </w:p>
    <w:p w14:paraId="2AC47396" w14:textId="77777777" w:rsidR="00605162" w:rsidRPr="00605162" w:rsidRDefault="00605162" w:rsidP="00605162">
      <w:pPr>
        <w:ind w:firstLine="696"/>
        <w:contextualSpacing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lastRenderedPageBreak/>
        <w:t>§ 7</w:t>
      </w:r>
    </w:p>
    <w:p w14:paraId="4D9318B5" w14:textId="77777777" w:rsidR="00605162" w:rsidRPr="00605162" w:rsidRDefault="00605162" w:rsidP="00605162">
      <w:pPr>
        <w:ind w:firstLine="696"/>
        <w:contextualSpacing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>ZAKRES FINANSOWANIA</w:t>
      </w:r>
    </w:p>
    <w:p w14:paraId="1F27C214" w14:textId="77777777" w:rsidR="00605162" w:rsidRPr="00605162" w:rsidRDefault="00605162" w:rsidP="00605162">
      <w:pPr>
        <w:ind w:firstLine="696"/>
        <w:contextualSpacing/>
        <w:jc w:val="center"/>
        <w:rPr>
          <w:rFonts w:ascii="Times New Roman" w:hAnsi="Times New Roman" w:cs="Times New Roman"/>
          <w:b/>
        </w:rPr>
      </w:pPr>
    </w:p>
    <w:p w14:paraId="534D4970" w14:textId="37DE0A83" w:rsidR="00605162" w:rsidRPr="00605162" w:rsidRDefault="00605162" w:rsidP="000E4642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Wysokość przyznanych środków </w:t>
      </w:r>
      <w:r w:rsidR="009947D1">
        <w:rPr>
          <w:rFonts w:ascii="Times New Roman" w:hAnsi="Times New Roman" w:cs="Times New Roman"/>
        </w:rPr>
        <w:t>z rezerwy</w:t>
      </w:r>
      <w:r w:rsidRPr="00605162">
        <w:rPr>
          <w:rFonts w:ascii="Times New Roman" w:hAnsi="Times New Roman" w:cs="Times New Roman"/>
        </w:rPr>
        <w:t xml:space="preserve"> KFS nie może przekroczyć:</w:t>
      </w:r>
    </w:p>
    <w:p w14:paraId="5707352A" w14:textId="77777777" w:rsidR="00605162" w:rsidRPr="00605162" w:rsidRDefault="00605162" w:rsidP="000E4642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100% kosztów kształcenia ustawicznego, nie więcej niż 300% przeciętnego wynagrodzenia na jednego uczestnika – w przypadku mikroprzedsiębiorstw;</w:t>
      </w:r>
    </w:p>
    <w:p w14:paraId="4A8F602D" w14:textId="77777777" w:rsidR="00605162" w:rsidRPr="00605162" w:rsidRDefault="00605162" w:rsidP="000E4642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80% tych kosztów, nie więcej niż 300% przeciętnego wynagrodzenia na jednego uczestnika – w przypadku pozostałych pracodawców. Pozostałe 20% kosztów kształcenia ustawicznego ponosi pracodawca jako jego wkład własny.</w:t>
      </w:r>
    </w:p>
    <w:p w14:paraId="796988F8" w14:textId="77777777" w:rsidR="00605162" w:rsidRPr="00605162" w:rsidRDefault="00605162" w:rsidP="000E4642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Za „przeciętne wynagrodzenie” uważa się przeciętne wynagrodzenie w poprzednim kwartale od pierwszego dnia następnego miesiąca po ogłoszeniu przez Prezesa Głównego Urzędu Statystycznego w Dzienniku Urzędowym Rzeczpospolitej Polskiej „Monitor Polski", na podstawie art. 20 pkt. 2 ustawy </w:t>
      </w:r>
      <w:r w:rsidRPr="00605162">
        <w:rPr>
          <w:rFonts w:ascii="Times New Roman" w:hAnsi="Times New Roman" w:cs="Times New Roman"/>
        </w:rPr>
        <w:br/>
        <w:t>z dnia 17 grudnia 1998 r. o emeryturach i rentach z Funduszu Ubezpieczeń Społecznych.</w:t>
      </w:r>
    </w:p>
    <w:p w14:paraId="60B87E24" w14:textId="77777777" w:rsidR="00605162" w:rsidRPr="00605162" w:rsidRDefault="00605162" w:rsidP="000E4642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Przy wyliczaniu wkładu własnego pracodawca nie może uwzględniać innych kosztów, które ponosi w związku z udziałem pracowników w kształceniu ustawicznym, np.: wynagrodzenia za godziny nieobecności w pracy w związku z uczestnictwem w zajęciach, kosztów delegacji w przypadku konieczności dojazdu do miejscowości innej niż miejsce pracy.</w:t>
      </w:r>
    </w:p>
    <w:p w14:paraId="20CC0239" w14:textId="2D2CACE5" w:rsidR="00605162" w:rsidRPr="00605162" w:rsidRDefault="00605162" w:rsidP="000E4642">
      <w:pPr>
        <w:numPr>
          <w:ilvl w:val="0"/>
          <w:numId w:val="11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Środki</w:t>
      </w:r>
      <w:r w:rsidR="009947D1">
        <w:rPr>
          <w:rFonts w:ascii="Times New Roman" w:hAnsi="Times New Roman" w:cs="Times New Roman"/>
        </w:rPr>
        <w:t xml:space="preserve"> rezerwy</w:t>
      </w:r>
      <w:r w:rsidRPr="00605162">
        <w:rPr>
          <w:rFonts w:ascii="Times New Roman" w:hAnsi="Times New Roman" w:cs="Times New Roman"/>
        </w:rPr>
        <w:t xml:space="preserve"> KFS przyznane pracodawcy na finansowanie kosztów kształcenia ustawicznego stanowią pomoc udzielaną zgodnie z warunkami dopuszczalności pomocy </w:t>
      </w:r>
      <w:r w:rsidRPr="00605162">
        <w:rPr>
          <w:rFonts w:ascii="Times New Roman" w:hAnsi="Times New Roman" w:cs="Times New Roman"/>
          <w:i/>
        </w:rPr>
        <w:t xml:space="preserve">de </w:t>
      </w:r>
      <w:proofErr w:type="spellStart"/>
      <w:r w:rsidRPr="00605162">
        <w:rPr>
          <w:rFonts w:ascii="Times New Roman" w:hAnsi="Times New Roman" w:cs="Times New Roman"/>
          <w:i/>
        </w:rPr>
        <w:t>minimis</w:t>
      </w:r>
      <w:proofErr w:type="spellEnd"/>
      <w:r w:rsidRPr="00605162">
        <w:rPr>
          <w:rFonts w:ascii="Times New Roman" w:hAnsi="Times New Roman" w:cs="Times New Roman"/>
        </w:rPr>
        <w:t>.</w:t>
      </w:r>
    </w:p>
    <w:p w14:paraId="4D7E01B3" w14:textId="77777777" w:rsidR="00605162" w:rsidRPr="00605162" w:rsidRDefault="00605162" w:rsidP="000E4642">
      <w:pPr>
        <w:numPr>
          <w:ilvl w:val="0"/>
          <w:numId w:val="11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05162">
        <w:rPr>
          <w:rFonts w:ascii="Times New Roman" w:hAnsi="Times New Roman" w:cs="Times New Roman"/>
          <w:color w:val="000000" w:themeColor="text1"/>
        </w:rPr>
        <w:t xml:space="preserve">Łączna wartość pomocy </w:t>
      </w:r>
      <w:r w:rsidRPr="00605162">
        <w:rPr>
          <w:rFonts w:ascii="Times New Roman" w:hAnsi="Times New Roman" w:cs="Times New Roman"/>
          <w:i/>
          <w:color w:val="000000" w:themeColor="text1"/>
        </w:rPr>
        <w:t xml:space="preserve">de </w:t>
      </w:r>
      <w:proofErr w:type="spellStart"/>
      <w:r w:rsidRPr="00605162">
        <w:rPr>
          <w:rFonts w:ascii="Times New Roman" w:hAnsi="Times New Roman" w:cs="Times New Roman"/>
          <w:i/>
          <w:color w:val="000000" w:themeColor="text1"/>
        </w:rPr>
        <w:t>minimis</w:t>
      </w:r>
      <w:proofErr w:type="spellEnd"/>
      <w:r w:rsidRPr="00605162">
        <w:rPr>
          <w:rFonts w:ascii="Times New Roman" w:hAnsi="Times New Roman" w:cs="Times New Roman"/>
          <w:color w:val="000000" w:themeColor="text1"/>
        </w:rPr>
        <w:t xml:space="preserve"> dla jednego pracodawcy nie może przekroczyć równowartości 300 tys. euro brutto w okresie 3 minionych lat. Dokonując oceny wniosku przedsiębiorcy, bierze się pod uwagę minione trzy lata (3x365).</w:t>
      </w:r>
    </w:p>
    <w:p w14:paraId="78F6A4E3" w14:textId="77777777" w:rsidR="00605162" w:rsidRPr="00605162" w:rsidRDefault="00605162" w:rsidP="00605162">
      <w:pPr>
        <w:spacing w:after="0"/>
        <w:contextualSpacing/>
        <w:jc w:val="left"/>
        <w:rPr>
          <w:rFonts w:ascii="Times New Roman" w:hAnsi="Times New Roman" w:cs="Times New Roman"/>
          <w:b/>
        </w:rPr>
      </w:pPr>
    </w:p>
    <w:p w14:paraId="29209645" w14:textId="77777777" w:rsidR="00605162" w:rsidRPr="00605162" w:rsidRDefault="00605162" w:rsidP="00605162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>§ 8</w:t>
      </w:r>
    </w:p>
    <w:p w14:paraId="6231AE01" w14:textId="77777777" w:rsidR="00605162" w:rsidRPr="00605162" w:rsidRDefault="00605162" w:rsidP="00605162">
      <w:pPr>
        <w:spacing w:after="0"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 xml:space="preserve">WNIOSEK </w:t>
      </w:r>
    </w:p>
    <w:p w14:paraId="26ED4D82" w14:textId="77777777" w:rsidR="00605162" w:rsidRPr="00605162" w:rsidRDefault="00605162" w:rsidP="00605162">
      <w:pPr>
        <w:ind w:left="3552" w:firstLine="696"/>
        <w:contextualSpacing/>
        <w:jc w:val="both"/>
        <w:rPr>
          <w:rFonts w:ascii="Times New Roman" w:hAnsi="Times New Roman" w:cs="Times New Roman"/>
          <w:b/>
        </w:rPr>
      </w:pPr>
    </w:p>
    <w:p w14:paraId="78C33257" w14:textId="77777777" w:rsidR="00605162" w:rsidRPr="00605162" w:rsidRDefault="00605162" w:rsidP="000E4642">
      <w:pPr>
        <w:numPr>
          <w:ilvl w:val="6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b/>
        </w:rPr>
        <w:t xml:space="preserve">Pracodawca składa wniosek na obowiązującym w urzędzie druku, wypełniony kompletnie </w:t>
      </w:r>
      <w:r w:rsidRPr="00605162">
        <w:rPr>
          <w:rFonts w:ascii="Times New Roman" w:hAnsi="Times New Roman" w:cs="Times New Roman"/>
          <w:b/>
        </w:rPr>
        <w:br/>
        <w:t>i czytelnie, w terminach naboru ogłoszonych przez urząd</w:t>
      </w:r>
      <w:r w:rsidRPr="00605162">
        <w:rPr>
          <w:rFonts w:ascii="Times New Roman" w:hAnsi="Times New Roman" w:cs="Times New Roman"/>
        </w:rPr>
        <w:t xml:space="preserve">. </w:t>
      </w:r>
    </w:p>
    <w:p w14:paraId="736F23B2" w14:textId="77777777" w:rsidR="00605162" w:rsidRPr="00605162" w:rsidRDefault="00605162" w:rsidP="000E4642">
      <w:pPr>
        <w:numPr>
          <w:ilvl w:val="6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Za datę złożenia wniosku uznaje się datę jego wpływu do urzędu.</w:t>
      </w:r>
    </w:p>
    <w:p w14:paraId="09B959AE" w14:textId="77777777" w:rsidR="00605162" w:rsidRPr="00605162" w:rsidRDefault="00605162" w:rsidP="000E4642">
      <w:pPr>
        <w:numPr>
          <w:ilvl w:val="6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Wnioski składane poza ogłoszonymi terminami naboru nie będą podlegały rozpatrzeniu. </w:t>
      </w:r>
    </w:p>
    <w:p w14:paraId="26B21EFC" w14:textId="77777777" w:rsidR="00605162" w:rsidRPr="00605162" w:rsidRDefault="00605162" w:rsidP="000E4642">
      <w:pPr>
        <w:numPr>
          <w:ilvl w:val="6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O sfinansowanie działań kształcenia ustawicznego należy ubiegać się przed ich rozpoczęciem. </w:t>
      </w:r>
    </w:p>
    <w:p w14:paraId="1A5B7AEC" w14:textId="42C9EDC5" w:rsidR="00605162" w:rsidRPr="00605162" w:rsidRDefault="00605162" w:rsidP="000E4642">
      <w:pPr>
        <w:numPr>
          <w:ilvl w:val="6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Pracodawca zainteresowany uzyskaniem środków</w:t>
      </w:r>
      <w:r w:rsidR="009947D1">
        <w:rPr>
          <w:rFonts w:ascii="Times New Roman" w:hAnsi="Times New Roman" w:cs="Times New Roman"/>
        </w:rPr>
        <w:t xml:space="preserve"> rezerwy </w:t>
      </w:r>
      <w:r w:rsidRPr="00605162">
        <w:rPr>
          <w:rFonts w:ascii="Times New Roman" w:hAnsi="Times New Roman" w:cs="Times New Roman"/>
        </w:rPr>
        <w:t xml:space="preserve">KFS na finansowanie kosztów kształcenia ustawicznego pracowników i pracodawcy składa wniosek i załączniki w Powiatowym Urzędzie Pracy </w:t>
      </w:r>
      <w:r w:rsidR="008D4B50">
        <w:rPr>
          <w:rFonts w:ascii="Times New Roman" w:hAnsi="Times New Roman" w:cs="Times New Roman"/>
        </w:rPr>
        <w:br/>
      </w:r>
      <w:r w:rsidRPr="00605162">
        <w:rPr>
          <w:rFonts w:ascii="Times New Roman" w:hAnsi="Times New Roman" w:cs="Times New Roman"/>
        </w:rPr>
        <w:t xml:space="preserve">w Płocku, jeżeli jest to urząd właściwy ze względu na siedzibę pracodawcy, albo miejsce prowadzenia działalności.  </w:t>
      </w:r>
    </w:p>
    <w:p w14:paraId="42876D40" w14:textId="77777777" w:rsidR="00605162" w:rsidRPr="00605162" w:rsidRDefault="00605162" w:rsidP="000E4642">
      <w:pPr>
        <w:numPr>
          <w:ilvl w:val="6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b/>
        </w:rPr>
        <w:t>Jeden pracodawca składa jeden wniosek</w:t>
      </w:r>
      <w:r w:rsidRPr="00605162">
        <w:rPr>
          <w:rFonts w:ascii="Times New Roman" w:hAnsi="Times New Roman" w:cs="Times New Roman"/>
        </w:rPr>
        <w:t>, w którym uwzględnia wszystkie działania, o których finansowanie się ubiega oraz wszystkie osoby, które chce nimi objąć. Nie oznacza to, że pracodawca nie może złożyć kolejnego wniosku w kolejnym terminie naboru wniosków.</w:t>
      </w:r>
    </w:p>
    <w:p w14:paraId="60770EF5" w14:textId="77777777" w:rsidR="00605162" w:rsidRPr="00605162" w:rsidRDefault="00605162" w:rsidP="000E4642">
      <w:pPr>
        <w:numPr>
          <w:ilvl w:val="6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Do wniosku pracodawca dołącza informacje i dokumenty wskazane w § 5 ust. 2 rozporządzenia:</w:t>
      </w:r>
    </w:p>
    <w:p w14:paraId="5285BD9F" w14:textId="77777777" w:rsidR="00605162" w:rsidRPr="00605162" w:rsidRDefault="00605162" w:rsidP="000E4642">
      <w:pPr>
        <w:numPr>
          <w:ilvl w:val="7"/>
          <w:numId w:val="13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zaświadczenia lub oświadczenie o pomocy </w:t>
      </w:r>
      <w:r w:rsidRPr="00605162">
        <w:rPr>
          <w:rFonts w:ascii="Times New Roman" w:hAnsi="Times New Roman" w:cs="Times New Roman"/>
          <w:i/>
        </w:rPr>
        <w:t xml:space="preserve">de </w:t>
      </w:r>
      <w:proofErr w:type="spellStart"/>
      <w:r w:rsidRPr="00605162">
        <w:rPr>
          <w:rFonts w:ascii="Times New Roman" w:hAnsi="Times New Roman" w:cs="Times New Roman"/>
          <w:i/>
        </w:rPr>
        <w:t>minimis</w:t>
      </w:r>
      <w:proofErr w:type="spellEnd"/>
      <w:r w:rsidRPr="00605162">
        <w:rPr>
          <w:rFonts w:ascii="Times New Roman" w:hAnsi="Times New Roman" w:cs="Times New Roman"/>
        </w:rPr>
        <w:t>, w zakresie, o którym mowa w art. 37 ust. 1 pkt 1 i ust. 2 pkt 1 i 2 ustawy z dnia 30 kwietnia 2004 r. o postępowaniu w sprawach dotyczących pomocy publicznej;</w:t>
      </w:r>
    </w:p>
    <w:p w14:paraId="6FC856D3" w14:textId="77777777" w:rsidR="00605162" w:rsidRPr="00605162" w:rsidRDefault="00605162" w:rsidP="000E4642">
      <w:pPr>
        <w:numPr>
          <w:ilvl w:val="7"/>
          <w:numId w:val="13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informacje określone w przepisach wydanych na podstawie art. 37 ust. 2a ustawy z dnia 30 kwietnia 2004 r. o postępowaniu w sprawach dotyczących pomocy publicznej; </w:t>
      </w:r>
    </w:p>
    <w:p w14:paraId="73B7C33A" w14:textId="77777777" w:rsidR="00605162" w:rsidRPr="00605162" w:rsidRDefault="00605162" w:rsidP="000E4642">
      <w:pPr>
        <w:numPr>
          <w:ilvl w:val="7"/>
          <w:numId w:val="13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kopię dokumentu potwierdzającego oznaczenie formy prawnej prowadzonej działalności – w przypadku braku wpisu do Krajowego Rejestru Sądowego lub Centralnej Ewidencji i Informacji </w:t>
      </w:r>
      <w:r w:rsidRPr="00605162">
        <w:rPr>
          <w:rFonts w:ascii="Times New Roman" w:hAnsi="Times New Roman" w:cs="Times New Roman"/>
        </w:rPr>
        <w:br/>
        <w:t>o Działalności Gospodarczej;</w:t>
      </w:r>
    </w:p>
    <w:p w14:paraId="6BC97B88" w14:textId="77777777" w:rsidR="00605162" w:rsidRPr="00605162" w:rsidRDefault="00605162" w:rsidP="000E4642">
      <w:pPr>
        <w:numPr>
          <w:ilvl w:val="7"/>
          <w:numId w:val="13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program kształcenia ustawicznego lub zakres egzaminu;</w:t>
      </w:r>
    </w:p>
    <w:p w14:paraId="2B950D2A" w14:textId="77777777" w:rsidR="00605162" w:rsidRPr="00605162" w:rsidRDefault="00605162" w:rsidP="000E4642">
      <w:pPr>
        <w:numPr>
          <w:ilvl w:val="7"/>
          <w:numId w:val="13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wzór dokumentu potwierdzającego kompetencje nabyte przez uczestników, wystawianego przez realizatora usługi kształcenia ustawicznego, o ile nie wynika on z przepisów powszechnie obowiązujących. </w:t>
      </w:r>
    </w:p>
    <w:p w14:paraId="1026C85F" w14:textId="77777777" w:rsidR="00605162" w:rsidRPr="00605162" w:rsidRDefault="00605162" w:rsidP="0060516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u w:val="single"/>
        </w:rPr>
        <w:t xml:space="preserve">W przypadku braku powyższych dokumentów wniosek pozostanie bez rozpatrzenia. </w:t>
      </w:r>
    </w:p>
    <w:p w14:paraId="3AE19C42" w14:textId="77777777" w:rsidR="00605162" w:rsidRPr="00605162" w:rsidRDefault="00605162" w:rsidP="000E4642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lastRenderedPageBreak/>
        <w:t>Brak podpisu osoby umocowanej do reprezentowania pracodawcy na dokumentach, o których mowa w pkt. 1) i 2) niniejszego ustępu jest równoznaczne z ich niezłożeniem.</w:t>
      </w:r>
    </w:p>
    <w:p w14:paraId="7C346F35" w14:textId="77777777" w:rsidR="00605162" w:rsidRPr="00605162" w:rsidRDefault="00605162" w:rsidP="000E4642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u w:val="single"/>
        </w:rPr>
      </w:pPr>
      <w:r w:rsidRPr="00605162">
        <w:rPr>
          <w:rFonts w:ascii="Times New Roman" w:hAnsi="Times New Roman" w:cs="Times New Roman"/>
        </w:rPr>
        <w:t>Dokumentem, o którym mowa w pkt. 3), jest np. umowa spółki cywilnej wraz z ewentualnymi wprowadzonymi do niej zmianami, lub statut w przypadku stowarzyszenia, fundacji, czy spółdzielni, lub inne dokumenty (właściwe np. dla jednostek budżetowych, szkół, przedszkoli).</w:t>
      </w:r>
    </w:p>
    <w:p w14:paraId="029B3F4A" w14:textId="77777777" w:rsidR="00605162" w:rsidRPr="00605162" w:rsidRDefault="00605162" w:rsidP="000E4642">
      <w:pPr>
        <w:numPr>
          <w:ilvl w:val="6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Informacje i dokumenty dołączone do wniosku powinny być złożone w formie oryginałów lub kopii potwierdzonych przez pracodawcę za zgodność z oryginałem.</w:t>
      </w:r>
    </w:p>
    <w:p w14:paraId="18D7B740" w14:textId="77777777" w:rsidR="00605162" w:rsidRPr="00605162" w:rsidRDefault="00605162" w:rsidP="000E4642">
      <w:pPr>
        <w:numPr>
          <w:ilvl w:val="6"/>
          <w:numId w:val="13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Wniosek wraz z załącznikami można złożyć w formie:</w:t>
      </w:r>
    </w:p>
    <w:p w14:paraId="269DE307" w14:textId="77777777" w:rsidR="00605162" w:rsidRPr="00605162" w:rsidRDefault="00605162" w:rsidP="000E4642">
      <w:pPr>
        <w:numPr>
          <w:ilvl w:val="0"/>
          <w:numId w:val="14"/>
        </w:numPr>
        <w:spacing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papierowej osobiście, drogą pocztową lub za pośrednictwem kuriera lub         </w:t>
      </w:r>
    </w:p>
    <w:p w14:paraId="121B46AF" w14:textId="77777777" w:rsidR="00605162" w:rsidRPr="00605162" w:rsidRDefault="00605162" w:rsidP="000E4642">
      <w:pPr>
        <w:numPr>
          <w:ilvl w:val="0"/>
          <w:numId w:val="14"/>
        </w:numPr>
        <w:spacing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elektronicznej (przez </w:t>
      </w:r>
      <w:proofErr w:type="spellStart"/>
      <w:r w:rsidRPr="00605162">
        <w:rPr>
          <w:rFonts w:ascii="Times New Roman" w:hAnsi="Times New Roman" w:cs="Times New Roman"/>
        </w:rPr>
        <w:t>ePUAP</w:t>
      </w:r>
      <w:proofErr w:type="spellEnd"/>
      <w:r w:rsidRPr="00605162">
        <w:rPr>
          <w:rFonts w:ascii="Times New Roman" w:hAnsi="Times New Roman" w:cs="Times New Roman"/>
        </w:rPr>
        <w:t xml:space="preserve">). </w:t>
      </w:r>
    </w:p>
    <w:p w14:paraId="3B735176" w14:textId="77777777" w:rsidR="00605162" w:rsidRPr="00605162" w:rsidRDefault="00605162" w:rsidP="000E4642">
      <w:pPr>
        <w:numPr>
          <w:ilvl w:val="6"/>
          <w:numId w:val="13"/>
        </w:numPr>
        <w:spacing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W przypadku złożenia wniosku w formie elektronicznej, wniosek oraz załączniki do wniosku powinny być opatrzone kwalifikowanym podpisem elektronicznym. Podpis ten musi być złożony na wniosku oraz wszystkich załącznikach przez osobę umocowaną do reprezentowania pracodawcy.</w:t>
      </w:r>
    </w:p>
    <w:p w14:paraId="5208E3F3" w14:textId="77777777" w:rsidR="00605162" w:rsidRPr="00605162" w:rsidRDefault="00605162" w:rsidP="000E4642">
      <w:pPr>
        <w:numPr>
          <w:ilvl w:val="6"/>
          <w:numId w:val="13"/>
        </w:numPr>
        <w:autoSpaceDE w:val="0"/>
        <w:autoSpaceDN w:val="0"/>
        <w:adjustRightInd w:val="0"/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W sytuacji, gdy pracodawca ubiega się o sfinansowanie kursu obejmującego koszt badań lekarskich, których pozytywny wynik jest warunkiem koniecznym przystąpienia do kursu, koszty obu elementów muszą zostać przedstawione odrębnie, a w przypadku negatywnego wyniku badań danego pracownika lub pracodawcy kurs nie zostanie sfinansowany w przypadającej na niego części.</w:t>
      </w:r>
    </w:p>
    <w:p w14:paraId="3A1DB114" w14:textId="77777777" w:rsidR="00605162" w:rsidRPr="00605162" w:rsidRDefault="00605162" w:rsidP="000E4642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W przypadku złożenia nieprawidłowo wypełnionego wniosku, pracodawcy zostanie wyznaczony nie dłuższy niż 14-dniowy termin na jego uzupełnienie. </w:t>
      </w:r>
      <w:r w:rsidRPr="00605162">
        <w:rPr>
          <w:rFonts w:ascii="Times New Roman" w:hAnsi="Times New Roman" w:cs="Times New Roman"/>
          <w:bCs/>
        </w:rPr>
        <w:t xml:space="preserve">Urząd może również zwrócić się do pracodawcy </w:t>
      </w:r>
      <w:r w:rsidRPr="00605162">
        <w:rPr>
          <w:rFonts w:ascii="Times New Roman" w:hAnsi="Times New Roman" w:cs="Times New Roman"/>
          <w:bCs/>
        </w:rPr>
        <w:br/>
        <w:t>o wyjaśnienia i szczegółowe uzasadnienie wniosku.</w:t>
      </w:r>
    </w:p>
    <w:p w14:paraId="201F10E7" w14:textId="77777777" w:rsidR="00605162" w:rsidRPr="00605162" w:rsidRDefault="00605162" w:rsidP="000E4642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bCs/>
        </w:rPr>
        <w:t xml:space="preserve">Urząd może przeprowadzić negocjacje, o których mowa w </w:t>
      </w:r>
      <w:r w:rsidRPr="00605162">
        <w:rPr>
          <w:rFonts w:ascii="Times New Roman" w:hAnsi="Times New Roman" w:cs="Times New Roman"/>
        </w:rPr>
        <w:t>§ 6 ust. 4 rozporządzenia.</w:t>
      </w:r>
    </w:p>
    <w:p w14:paraId="62D83014" w14:textId="77777777" w:rsidR="00605162" w:rsidRPr="00605162" w:rsidRDefault="00605162" w:rsidP="000E4642">
      <w:pPr>
        <w:numPr>
          <w:ilvl w:val="0"/>
          <w:numId w:val="15"/>
        </w:numPr>
        <w:spacing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Złożenie wniosku nie gwarantuje przyznania środków. </w:t>
      </w:r>
    </w:p>
    <w:p w14:paraId="1AB95805" w14:textId="77777777" w:rsidR="00605162" w:rsidRPr="00605162" w:rsidRDefault="00605162" w:rsidP="000E4642">
      <w:pPr>
        <w:numPr>
          <w:ilvl w:val="0"/>
          <w:numId w:val="15"/>
        </w:numPr>
        <w:spacing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Składając wniosek pracodawca jest zobowiązany wskazać, w którym kwartale danego roku planowane jest rozpoczęcie poszczególnych działań w ramach kształcenia ustawicznego oraz w którym kwartale danego roku jest przewidziane jego zakończenie. Szczegółowy harmonogram działań (konkretne daty) pracodawca jest zobowiązany podać po pozytywnym rozpatrzeniu wniosku. </w:t>
      </w:r>
    </w:p>
    <w:p w14:paraId="537268BE" w14:textId="77777777" w:rsidR="00605162" w:rsidRPr="00605162" w:rsidRDefault="00605162" w:rsidP="000E4642">
      <w:pPr>
        <w:numPr>
          <w:ilvl w:val="0"/>
          <w:numId w:val="15"/>
        </w:numPr>
        <w:spacing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Wniosek powinien być złożony w terminie co najmniej 30 dni przed planowanym rozpoczęciem kształcenia ustawicznego.</w:t>
      </w:r>
    </w:p>
    <w:p w14:paraId="67293250" w14:textId="7CE7255B" w:rsidR="00605162" w:rsidRPr="00605162" w:rsidRDefault="00605162" w:rsidP="000E4642">
      <w:pPr>
        <w:numPr>
          <w:ilvl w:val="0"/>
          <w:numId w:val="15"/>
        </w:numPr>
        <w:spacing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Pracodawca składający wniosek powinien posiadać w Centralnej Ewidencji i Informacji o Działalności Gospodarczej (dalej: „</w:t>
      </w:r>
      <w:proofErr w:type="spellStart"/>
      <w:r w:rsidRPr="00605162">
        <w:rPr>
          <w:rFonts w:ascii="Times New Roman" w:hAnsi="Times New Roman" w:cs="Times New Roman"/>
        </w:rPr>
        <w:t>CEiDG</w:t>
      </w:r>
      <w:proofErr w:type="spellEnd"/>
      <w:r w:rsidRPr="00605162">
        <w:rPr>
          <w:rFonts w:ascii="Times New Roman" w:hAnsi="Times New Roman" w:cs="Times New Roman"/>
        </w:rPr>
        <w:t>”) lub Krajowym Rejestrze Sądowym (dalej: „KRS”) adres siedziby lub miejsca wykonywania działalności zgodne z właściwością miejscową urzędu. W przypadku podmiotów nie podlegających wpisowi do KRS/</w:t>
      </w:r>
      <w:proofErr w:type="spellStart"/>
      <w:r w:rsidRPr="00605162">
        <w:rPr>
          <w:rFonts w:ascii="Times New Roman" w:hAnsi="Times New Roman" w:cs="Times New Roman"/>
        </w:rPr>
        <w:t>CEiDG</w:t>
      </w:r>
      <w:proofErr w:type="spellEnd"/>
      <w:r w:rsidRPr="00605162">
        <w:rPr>
          <w:rFonts w:ascii="Times New Roman" w:hAnsi="Times New Roman" w:cs="Times New Roman"/>
        </w:rPr>
        <w:t xml:space="preserve"> pracodawca przedstawia kopię dokumentu potwierdzającego miejsce prowadzenia działalności.</w:t>
      </w:r>
    </w:p>
    <w:p w14:paraId="327C197B" w14:textId="3B783804" w:rsidR="00605162" w:rsidRPr="00605162" w:rsidRDefault="00605162" w:rsidP="000E4642">
      <w:pPr>
        <w:numPr>
          <w:ilvl w:val="0"/>
          <w:numId w:val="15"/>
        </w:numPr>
        <w:spacing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Wniosek, informacje oraz inne dokumenty powinny być sporządzone w języku polskim</w:t>
      </w:r>
      <w:r w:rsidR="009947D1">
        <w:rPr>
          <w:rFonts w:ascii="Times New Roman" w:hAnsi="Times New Roman" w:cs="Times New Roman"/>
        </w:rPr>
        <w:t xml:space="preserve"> </w:t>
      </w:r>
      <w:r w:rsidRPr="00605162">
        <w:rPr>
          <w:rFonts w:ascii="Times New Roman" w:hAnsi="Times New Roman" w:cs="Times New Roman"/>
        </w:rPr>
        <w:t>lub przetłumaczone przez tłumacza przysięgłego.</w:t>
      </w:r>
    </w:p>
    <w:p w14:paraId="5DEA452B" w14:textId="77777777" w:rsidR="00605162" w:rsidRPr="00605162" w:rsidRDefault="00605162" w:rsidP="000E4642">
      <w:pPr>
        <w:numPr>
          <w:ilvl w:val="0"/>
          <w:numId w:val="15"/>
        </w:numPr>
        <w:spacing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Nie ma możliwości konsultowania z pracownikami urzędu roboczych ani ostatecznych wersji składanych wniosków. Weryfikacja pod względem formalnym i merytorycznym następuje po wpływie wniosku do urzędu i po zarejestrowaniu go w Dzienniku Korespondencyjnym urzędu.</w:t>
      </w:r>
    </w:p>
    <w:p w14:paraId="4FCBD2DD" w14:textId="77777777" w:rsidR="008D4B50" w:rsidRDefault="008D4B50" w:rsidP="00605162">
      <w:pPr>
        <w:spacing w:after="0" w:line="276" w:lineRule="auto"/>
        <w:ind w:left="357"/>
        <w:jc w:val="center"/>
        <w:rPr>
          <w:rFonts w:ascii="Times New Roman" w:hAnsi="Times New Roman" w:cs="Times New Roman"/>
          <w:b/>
        </w:rPr>
      </w:pPr>
    </w:p>
    <w:p w14:paraId="2ADF4355" w14:textId="77777777" w:rsidR="005543D0" w:rsidRDefault="005543D0" w:rsidP="00605162">
      <w:pPr>
        <w:spacing w:after="0" w:line="276" w:lineRule="auto"/>
        <w:ind w:left="357"/>
        <w:jc w:val="center"/>
        <w:rPr>
          <w:rFonts w:ascii="Times New Roman" w:hAnsi="Times New Roman" w:cs="Times New Roman"/>
          <w:b/>
        </w:rPr>
      </w:pPr>
    </w:p>
    <w:p w14:paraId="3877F4AA" w14:textId="77777777" w:rsidR="005543D0" w:rsidRDefault="005543D0" w:rsidP="00605162">
      <w:pPr>
        <w:spacing w:after="0" w:line="276" w:lineRule="auto"/>
        <w:ind w:left="357"/>
        <w:jc w:val="center"/>
        <w:rPr>
          <w:rFonts w:ascii="Times New Roman" w:hAnsi="Times New Roman" w:cs="Times New Roman"/>
          <w:b/>
        </w:rPr>
      </w:pPr>
    </w:p>
    <w:p w14:paraId="1AF38BE7" w14:textId="77777777" w:rsidR="005543D0" w:rsidRDefault="005543D0" w:rsidP="00605162">
      <w:pPr>
        <w:spacing w:after="0" w:line="276" w:lineRule="auto"/>
        <w:ind w:left="357"/>
        <w:jc w:val="center"/>
        <w:rPr>
          <w:rFonts w:ascii="Times New Roman" w:hAnsi="Times New Roman" w:cs="Times New Roman"/>
          <w:b/>
        </w:rPr>
      </w:pPr>
    </w:p>
    <w:p w14:paraId="7F6C7961" w14:textId="6CF1FFE9" w:rsidR="00605162" w:rsidRPr="00605162" w:rsidRDefault="00605162" w:rsidP="00605162">
      <w:pPr>
        <w:spacing w:after="0" w:line="276" w:lineRule="auto"/>
        <w:ind w:left="357"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>§ 9</w:t>
      </w:r>
    </w:p>
    <w:p w14:paraId="7F797A9E" w14:textId="77777777" w:rsidR="00605162" w:rsidRPr="00605162" w:rsidRDefault="00605162" w:rsidP="00605162">
      <w:pPr>
        <w:spacing w:after="0" w:line="276" w:lineRule="auto"/>
        <w:ind w:left="357"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>ROZPATRYWANIE WNIOSKÓW</w:t>
      </w:r>
    </w:p>
    <w:p w14:paraId="7261ED51" w14:textId="77777777" w:rsidR="00605162" w:rsidRPr="00605162" w:rsidRDefault="00605162" w:rsidP="00605162">
      <w:pPr>
        <w:spacing w:after="0" w:line="276" w:lineRule="auto"/>
        <w:ind w:left="357"/>
        <w:jc w:val="center"/>
        <w:rPr>
          <w:rFonts w:ascii="Times New Roman" w:hAnsi="Times New Roman" w:cs="Times New Roman"/>
          <w:b/>
        </w:rPr>
      </w:pPr>
    </w:p>
    <w:p w14:paraId="31DA2840" w14:textId="77777777" w:rsidR="00605162" w:rsidRPr="00605162" w:rsidRDefault="00605162" w:rsidP="000E4642">
      <w:pPr>
        <w:numPr>
          <w:ilvl w:val="0"/>
          <w:numId w:val="16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Przy rozpatrywaniu wniosku uwzględniane są następujące kryteria: </w:t>
      </w:r>
    </w:p>
    <w:p w14:paraId="1946E16A" w14:textId="18282199" w:rsidR="00605162" w:rsidRPr="00605162" w:rsidRDefault="00605162" w:rsidP="00605162">
      <w:pPr>
        <w:ind w:left="709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1) zgodność dofinansowywanych działań z ustalonymi priorytetami wydatkowania środków</w:t>
      </w:r>
      <w:r w:rsidR="009947D1">
        <w:rPr>
          <w:rFonts w:ascii="Times New Roman" w:hAnsi="Times New Roman" w:cs="Times New Roman"/>
        </w:rPr>
        <w:t xml:space="preserve"> rezerwy</w:t>
      </w:r>
      <w:r w:rsidRPr="00605162">
        <w:rPr>
          <w:rFonts w:ascii="Times New Roman" w:hAnsi="Times New Roman" w:cs="Times New Roman"/>
        </w:rPr>
        <w:t xml:space="preserve"> KFS na dany rok; </w:t>
      </w:r>
    </w:p>
    <w:p w14:paraId="4F4261E5" w14:textId="77777777" w:rsidR="00605162" w:rsidRPr="00605162" w:rsidRDefault="00605162" w:rsidP="00605162">
      <w:pPr>
        <w:ind w:left="709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2) zgodność kompetencji nabywanych przez uczestników kształcenia ustawicznego z potrzebami lokalnego lub regionalnego rynku pracy;</w:t>
      </w:r>
    </w:p>
    <w:p w14:paraId="40B2657C" w14:textId="1ED83BD2" w:rsidR="00605162" w:rsidRPr="00605162" w:rsidRDefault="00605162" w:rsidP="00605162">
      <w:pPr>
        <w:ind w:left="709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lastRenderedPageBreak/>
        <w:t xml:space="preserve">3) koszty usługi kształcenia ustawicznego wskazanej do sfinansowania ze środków </w:t>
      </w:r>
      <w:r w:rsidR="009947D1">
        <w:rPr>
          <w:rFonts w:ascii="Times New Roman" w:hAnsi="Times New Roman" w:cs="Times New Roman"/>
        </w:rPr>
        <w:t>rezerwy</w:t>
      </w:r>
      <w:r w:rsidRPr="00605162">
        <w:rPr>
          <w:rFonts w:ascii="Times New Roman" w:hAnsi="Times New Roman" w:cs="Times New Roman"/>
        </w:rPr>
        <w:t xml:space="preserve"> KFS w porównaniu z kosztami podobnych usług dostępnych na rynku;   </w:t>
      </w:r>
    </w:p>
    <w:p w14:paraId="16EC10FA" w14:textId="03F9089E" w:rsidR="00605162" w:rsidRPr="00605162" w:rsidRDefault="00605162" w:rsidP="00605162">
      <w:pPr>
        <w:ind w:left="709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4) posiadanie przez realizatora usługi kształcenia ustawicznego finansowanej ze środków </w:t>
      </w:r>
      <w:r w:rsidR="009947D1">
        <w:rPr>
          <w:rFonts w:ascii="Times New Roman" w:hAnsi="Times New Roman" w:cs="Times New Roman"/>
        </w:rPr>
        <w:t xml:space="preserve">rezerwy </w:t>
      </w:r>
      <w:r w:rsidRPr="00605162">
        <w:rPr>
          <w:rFonts w:ascii="Times New Roman" w:hAnsi="Times New Roman" w:cs="Times New Roman"/>
        </w:rPr>
        <w:t xml:space="preserve">KFS certyfikatów jakości oferowanych usług kształcenia ustawicznego; </w:t>
      </w:r>
    </w:p>
    <w:p w14:paraId="795412DF" w14:textId="77777777" w:rsidR="00605162" w:rsidRPr="00605162" w:rsidRDefault="00605162" w:rsidP="00605162">
      <w:pPr>
        <w:ind w:left="709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5) w przypadku kursów – posiadanie przez realizatora usługi kształcenia ustawicznego dokumentu, na podstawie którego prowadzi on pozaszkolne formy kształcenia ustawicznego;</w:t>
      </w:r>
    </w:p>
    <w:p w14:paraId="2964DCDD" w14:textId="10EAFDEF" w:rsidR="00605162" w:rsidRPr="00605162" w:rsidRDefault="00605162" w:rsidP="00605162">
      <w:pPr>
        <w:ind w:left="709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6) plany dotyczące dalszego zatrudnienia osób, które będą objęte kształceniem ustawicznym finansowanym ze środków </w:t>
      </w:r>
      <w:r w:rsidR="009947D1">
        <w:rPr>
          <w:rFonts w:ascii="Times New Roman" w:hAnsi="Times New Roman" w:cs="Times New Roman"/>
        </w:rPr>
        <w:t xml:space="preserve">rezerwy </w:t>
      </w:r>
      <w:r w:rsidRPr="00605162">
        <w:rPr>
          <w:rFonts w:ascii="Times New Roman" w:hAnsi="Times New Roman" w:cs="Times New Roman"/>
        </w:rPr>
        <w:t>KFS;</w:t>
      </w:r>
    </w:p>
    <w:p w14:paraId="1D79DAD6" w14:textId="41586BB3" w:rsidR="00605162" w:rsidRPr="00605162" w:rsidRDefault="00605162" w:rsidP="00605162">
      <w:pPr>
        <w:ind w:left="709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7) możliwość sfinansowania ze środków</w:t>
      </w:r>
      <w:r w:rsidR="009947D1">
        <w:rPr>
          <w:rFonts w:ascii="Times New Roman" w:hAnsi="Times New Roman" w:cs="Times New Roman"/>
        </w:rPr>
        <w:t xml:space="preserve"> rezerwy</w:t>
      </w:r>
      <w:r w:rsidRPr="00605162">
        <w:rPr>
          <w:rFonts w:ascii="Times New Roman" w:hAnsi="Times New Roman" w:cs="Times New Roman"/>
        </w:rPr>
        <w:t xml:space="preserve"> KFS działań określonych we wniosku, </w:t>
      </w:r>
      <w:r w:rsidR="008D4B50">
        <w:rPr>
          <w:rFonts w:ascii="Times New Roman" w:hAnsi="Times New Roman" w:cs="Times New Roman"/>
        </w:rPr>
        <w:br/>
      </w:r>
      <w:r w:rsidRPr="00605162">
        <w:rPr>
          <w:rFonts w:ascii="Times New Roman" w:hAnsi="Times New Roman" w:cs="Times New Roman"/>
        </w:rPr>
        <w:t xml:space="preserve">z uwzględnieniem limitów, o których mowa w art. 109 ust. 2k i 2m </w:t>
      </w:r>
      <w:r w:rsidR="009947D1">
        <w:rPr>
          <w:rFonts w:ascii="Times New Roman" w:hAnsi="Times New Roman" w:cs="Times New Roman"/>
        </w:rPr>
        <w:t>u</w:t>
      </w:r>
      <w:r w:rsidRPr="00605162">
        <w:rPr>
          <w:rFonts w:ascii="Times New Roman" w:hAnsi="Times New Roman" w:cs="Times New Roman"/>
        </w:rPr>
        <w:t xml:space="preserve">stawy. </w:t>
      </w:r>
    </w:p>
    <w:p w14:paraId="66CD0155" w14:textId="77777777" w:rsidR="00605162" w:rsidRPr="00605162" w:rsidRDefault="00605162" w:rsidP="00605162">
      <w:pPr>
        <w:ind w:left="709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oraz dodatkowo:</w:t>
      </w:r>
    </w:p>
    <w:p w14:paraId="61B8FF8E" w14:textId="77777777" w:rsidR="00605162" w:rsidRPr="00605162" w:rsidRDefault="00605162" w:rsidP="000E4642">
      <w:pPr>
        <w:numPr>
          <w:ilvl w:val="0"/>
          <w:numId w:val="17"/>
        </w:numPr>
        <w:spacing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otrzymanie w poprzednich latach środków Krajowego Funduszu Szkoleniowego;</w:t>
      </w:r>
    </w:p>
    <w:p w14:paraId="1130D716" w14:textId="77777777" w:rsidR="00605162" w:rsidRPr="00605162" w:rsidRDefault="00605162" w:rsidP="000E4642">
      <w:pPr>
        <w:numPr>
          <w:ilvl w:val="0"/>
          <w:numId w:val="17"/>
        </w:numPr>
        <w:spacing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miejsce wykonywania pracy przez uczestników kształcenia ustawicznego;</w:t>
      </w:r>
    </w:p>
    <w:p w14:paraId="19B81B12" w14:textId="77777777" w:rsidR="00605162" w:rsidRPr="00605162" w:rsidRDefault="00605162" w:rsidP="000E4642">
      <w:pPr>
        <w:numPr>
          <w:ilvl w:val="0"/>
          <w:numId w:val="17"/>
        </w:numPr>
        <w:spacing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racjonalność i gospodarność wydatkowania środków publicznych;</w:t>
      </w:r>
    </w:p>
    <w:p w14:paraId="46F33E3B" w14:textId="77777777" w:rsidR="00605162" w:rsidRPr="00605162" w:rsidRDefault="00605162" w:rsidP="000E4642">
      <w:pPr>
        <w:numPr>
          <w:ilvl w:val="0"/>
          <w:numId w:val="17"/>
        </w:numPr>
        <w:spacing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objęcie kształceniem ustawicznym tylko i wyłącznie pracodawcy.</w:t>
      </w:r>
    </w:p>
    <w:p w14:paraId="7CA73C37" w14:textId="77777777" w:rsidR="00605162" w:rsidRPr="00605162" w:rsidRDefault="00605162" w:rsidP="000E4642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  <w:b/>
        </w:rPr>
        <w:t>Wniosek pozostawia się bez rozpatrzenia w przypadku</w:t>
      </w:r>
      <w:r w:rsidRPr="00605162">
        <w:rPr>
          <w:rFonts w:ascii="Times New Roman" w:hAnsi="Times New Roman" w:cs="Times New Roman"/>
        </w:rPr>
        <w:t>:</w:t>
      </w:r>
    </w:p>
    <w:p w14:paraId="36BE0191" w14:textId="77777777" w:rsidR="00605162" w:rsidRPr="00605162" w:rsidRDefault="00605162" w:rsidP="000E4642">
      <w:pPr>
        <w:numPr>
          <w:ilvl w:val="0"/>
          <w:numId w:val="18"/>
        </w:numPr>
        <w:tabs>
          <w:tab w:val="num" w:pos="709"/>
          <w:tab w:val="num" w:pos="2520"/>
        </w:tabs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niepoprawienia wniosku we wskazanym terminie;</w:t>
      </w:r>
    </w:p>
    <w:p w14:paraId="324EED9F" w14:textId="77777777" w:rsidR="00605162" w:rsidRPr="00605162" w:rsidRDefault="00605162" w:rsidP="000E4642">
      <w:pPr>
        <w:numPr>
          <w:ilvl w:val="0"/>
          <w:numId w:val="18"/>
        </w:numPr>
        <w:tabs>
          <w:tab w:val="num" w:pos="709"/>
          <w:tab w:val="num" w:pos="2520"/>
        </w:tabs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niedołączenia do wniosku załączników wymaganych zgodnie z § 5 ust. 2 rozporządzenia;</w:t>
      </w:r>
    </w:p>
    <w:p w14:paraId="18FEAD5A" w14:textId="77777777" w:rsidR="00605162" w:rsidRPr="00605162" w:rsidRDefault="00605162" w:rsidP="000E4642">
      <w:pPr>
        <w:numPr>
          <w:ilvl w:val="0"/>
          <w:numId w:val="18"/>
        </w:numPr>
        <w:tabs>
          <w:tab w:val="num" w:pos="709"/>
          <w:tab w:val="num" w:pos="2520"/>
        </w:tabs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gdy wniosek nie będzie podpisany przez osobę umocowaną do reprezentowania pracodawcy;</w:t>
      </w:r>
    </w:p>
    <w:p w14:paraId="7D4D1F32" w14:textId="77777777" w:rsidR="00605162" w:rsidRPr="00605162" w:rsidRDefault="00605162" w:rsidP="000E4642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09" w:hanging="283"/>
        <w:contextualSpacing/>
        <w:jc w:val="both"/>
        <w:rPr>
          <w:rFonts w:ascii="Times New Roman" w:hAnsi="Times New Roman" w:cs="Times New Roman"/>
          <w:strike/>
        </w:rPr>
      </w:pPr>
      <w:r w:rsidRPr="00605162">
        <w:rPr>
          <w:rFonts w:ascii="Times New Roman" w:hAnsi="Times New Roman" w:cs="Times New Roman"/>
        </w:rPr>
        <w:t xml:space="preserve">gdy wniosek wpłynie poza ogłoszonym przez urząd terminem naboru; </w:t>
      </w:r>
    </w:p>
    <w:p w14:paraId="12B2C8A3" w14:textId="77777777" w:rsidR="00605162" w:rsidRPr="00605162" w:rsidRDefault="00605162" w:rsidP="000E4642">
      <w:pPr>
        <w:numPr>
          <w:ilvl w:val="0"/>
          <w:numId w:val="18"/>
        </w:numPr>
        <w:tabs>
          <w:tab w:val="num" w:pos="709"/>
          <w:tab w:val="num" w:pos="2520"/>
        </w:tabs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złożenia wniosku w sposób inny niż wskazany w § 8 ust. 9 (np. za pomocą faksu lub poczty </w:t>
      </w:r>
      <w:r w:rsidRPr="00605162">
        <w:rPr>
          <w:rFonts w:ascii="Times New Roman" w:hAnsi="Times New Roman" w:cs="Times New Roman"/>
        </w:rPr>
        <w:br/>
        <w:t>e-mail).</w:t>
      </w:r>
    </w:p>
    <w:p w14:paraId="6FC7D846" w14:textId="77777777" w:rsidR="00605162" w:rsidRPr="00605162" w:rsidRDefault="00605162" w:rsidP="000E4642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Pracodawca jest informowany w formie pisemnej o sposobie rozpatrzenia wniosku lub o pozostawieniu go bez rozpatrzenia. </w:t>
      </w:r>
    </w:p>
    <w:p w14:paraId="60C0E512" w14:textId="77777777" w:rsidR="00605162" w:rsidRPr="00605162" w:rsidRDefault="00605162" w:rsidP="000E4642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W przypadku negatywnego rozpatrzenia wniosku urząd uzasadnia odmowę. Informacja </w:t>
      </w:r>
      <w:r w:rsidRPr="00605162">
        <w:rPr>
          <w:rFonts w:ascii="Times New Roman" w:hAnsi="Times New Roman" w:cs="Times New Roman"/>
        </w:rPr>
        <w:br/>
        <w:t xml:space="preserve">o odmowie nie jest decyzją administracyjną i nie przysługuje od niej odwołanie.    </w:t>
      </w:r>
    </w:p>
    <w:p w14:paraId="6320D641" w14:textId="77777777" w:rsidR="00605162" w:rsidRPr="00605162" w:rsidRDefault="00605162" w:rsidP="00605162">
      <w:pPr>
        <w:spacing w:after="0" w:line="276" w:lineRule="auto"/>
        <w:jc w:val="left"/>
        <w:rPr>
          <w:rFonts w:ascii="Times New Roman" w:hAnsi="Times New Roman" w:cs="Times New Roman"/>
          <w:b/>
        </w:rPr>
      </w:pPr>
    </w:p>
    <w:p w14:paraId="7DC858F8" w14:textId="77777777" w:rsidR="00605162" w:rsidRPr="00605162" w:rsidRDefault="00605162" w:rsidP="0060516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>§ 10</w:t>
      </w:r>
    </w:p>
    <w:p w14:paraId="0A0A2EBD" w14:textId="77777777" w:rsidR="00605162" w:rsidRPr="00605162" w:rsidRDefault="00605162" w:rsidP="0060516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05162">
        <w:rPr>
          <w:rFonts w:ascii="Times New Roman" w:hAnsi="Times New Roman" w:cs="Times New Roman"/>
          <w:b/>
        </w:rPr>
        <w:t>REALIZACJA KSZTAŁCENIA USTAWICZNEGO</w:t>
      </w:r>
    </w:p>
    <w:p w14:paraId="43AFB9E3" w14:textId="77777777" w:rsidR="00605162" w:rsidRPr="00605162" w:rsidRDefault="00605162" w:rsidP="00605162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77B2044" w14:textId="77777777" w:rsidR="00605162" w:rsidRPr="00605162" w:rsidRDefault="00605162" w:rsidP="000E4642">
      <w:pPr>
        <w:numPr>
          <w:ilvl w:val="1"/>
          <w:numId w:val="19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W przypadku pozytywnego rozpatrzenia wniosku zawierana jest umowa określająca prawa i obowiązki stron w związku z finansowaniem działań obejmujących kształcenie ustawiczne pracowników </w:t>
      </w:r>
      <w:r w:rsidRPr="00605162">
        <w:rPr>
          <w:rFonts w:ascii="Times New Roman" w:hAnsi="Times New Roman" w:cs="Times New Roman"/>
        </w:rPr>
        <w:br/>
        <w:t xml:space="preserve">i pracodawcy oraz wystawiane jest zaświadczenie o przyznanej pomocy </w:t>
      </w:r>
      <w:r w:rsidRPr="00605162">
        <w:rPr>
          <w:rFonts w:ascii="Times New Roman" w:hAnsi="Times New Roman" w:cs="Times New Roman"/>
          <w:i/>
        </w:rPr>
        <w:t xml:space="preserve">de </w:t>
      </w:r>
      <w:proofErr w:type="spellStart"/>
      <w:r w:rsidRPr="00605162">
        <w:rPr>
          <w:rFonts w:ascii="Times New Roman" w:hAnsi="Times New Roman" w:cs="Times New Roman"/>
          <w:i/>
        </w:rPr>
        <w:t>minimis</w:t>
      </w:r>
      <w:proofErr w:type="spellEnd"/>
      <w:r w:rsidRPr="00605162">
        <w:rPr>
          <w:rFonts w:ascii="Times New Roman" w:hAnsi="Times New Roman" w:cs="Times New Roman"/>
        </w:rPr>
        <w:t>.</w:t>
      </w:r>
    </w:p>
    <w:p w14:paraId="5991B2A2" w14:textId="485769CE" w:rsidR="00605162" w:rsidRPr="00605162" w:rsidRDefault="00605162" w:rsidP="000E464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Umowa </w:t>
      </w:r>
      <w:r w:rsidRPr="00605162">
        <w:rPr>
          <w:rFonts w:ascii="Times New Roman" w:hAnsi="Times New Roman" w:cs="Times New Roman"/>
          <w:bCs/>
        </w:rPr>
        <w:t xml:space="preserve">o finansowanie z </w:t>
      </w:r>
      <w:r w:rsidR="003C558D">
        <w:rPr>
          <w:rFonts w:ascii="Times New Roman" w:hAnsi="Times New Roman" w:cs="Times New Roman"/>
          <w:bCs/>
        </w:rPr>
        <w:t xml:space="preserve">rezerwy </w:t>
      </w:r>
      <w:r w:rsidRPr="00605162">
        <w:rPr>
          <w:rFonts w:ascii="Times New Roman" w:hAnsi="Times New Roman" w:cs="Times New Roman"/>
          <w:bCs/>
        </w:rPr>
        <w:t>KFS działań obejmujących kształcenie ustawiczne</w:t>
      </w:r>
      <w:r w:rsidRPr="00605162">
        <w:rPr>
          <w:rFonts w:ascii="Times New Roman" w:hAnsi="Times New Roman" w:cs="Times New Roman"/>
          <w:b/>
          <w:bCs/>
        </w:rPr>
        <w:t xml:space="preserve"> </w:t>
      </w:r>
      <w:r w:rsidRPr="00605162">
        <w:rPr>
          <w:rFonts w:ascii="Times New Roman" w:hAnsi="Times New Roman" w:cs="Times New Roman"/>
        </w:rPr>
        <w:t>zawierana jest na piśmie pod rygorem nieważności.</w:t>
      </w:r>
    </w:p>
    <w:p w14:paraId="457EDA33" w14:textId="77777777" w:rsidR="00605162" w:rsidRPr="00605162" w:rsidRDefault="00605162" w:rsidP="000E4642">
      <w:pPr>
        <w:numPr>
          <w:ilvl w:val="1"/>
          <w:numId w:val="19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Kształcenie ustawiczne nie może rozpocząć się przed dniem podpisania przez pracodawcę Umowy </w:t>
      </w:r>
      <w:r w:rsidRPr="00605162">
        <w:rPr>
          <w:rFonts w:ascii="Times New Roman" w:hAnsi="Times New Roman" w:cs="Times New Roman"/>
        </w:rPr>
        <w:br/>
        <w:t>z urzędem.</w:t>
      </w:r>
    </w:p>
    <w:p w14:paraId="2E85BF34" w14:textId="46317954" w:rsidR="00605162" w:rsidRPr="00605162" w:rsidRDefault="00605162" w:rsidP="000E4642">
      <w:pPr>
        <w:numPr>
          <w:ilvl w:val="1"/>
          <w:numId w:val="19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W ciągu siedmiu dni od zawarcia umowy oraz przed rozpoczęciem kształcenia ustawicznego finansowanego ze środków </w:t>
      </w:r>
      <w:r w:rsidR="003C558D">
        <w:rPr>
          <w:rFonts w:ascii="Times New Roman" w:hAnsi="Times New Roman" w:cs="Times New Roman"/>
        </w:rPr>
        <w:t>rezerwy</w:t>
      </w:r>
      <w:r w:rsidRPr="00605162">
        <w:rPr>
          <w:rFonts w:ascii="Times New Roman" w:hAnsi="Times New Roman" w:cs="Times New Roman"/>
        </w:rPr>
        <w:t xml:space="preserve"> KFS, pracodawca zobowiązany jest do zawarcia umowy </w:t>
      </w:r>
      <w:r w:rsidR="008D4B50">
        <w:rPr>
          <w:rFonts w:ascii="Times New Roman" w:hAnsi="Times New Roman" w:cs="Times New Roman"/>
        </w:rPr>
        <w:br/>
      </w:r>
      <w:r w:rsidRPr="00605162">
        <w:rPr>
          <w:rFonts w:ascii="Times New Roman" w:hAnsi="Times New Roman" w:cs="Times New Roman"/>
        </w:rPr>
        <w:t xml:space="preserve">z pracownikiem, któremu zostaną sfinansowane koszty kształcenia ustawicznego, określającej prawa </w:t>
      </w:r>
      <w:r w:rsidR="008D4B50">
        <w:rPr>
          <w:rFonts w:ascii="Times New Roman" w:hAnsi="Times New Roman" w:cs="Times New Roman"/>
        </w:rPr>
        <w:br/>
      </w:r>
      <w:r w:rsidRPr="00605162">
        <w:rPr>
          <w:rFonts w:ascii="Times New Roman" w:hAnsi="Times New Roman" w:cs="Times New Roman"/>
        </w:rPr>
        <w:t>i obowiązki stron, oraz zasady zwrotu tych kosztów w przypadku nieukończenia przez pracownika kształcenia ustawicznego z powodu jego odejścia z pracy.</w:t>
      </w:r>
    </w:p>
    <w:p w14:paraId="5C04FE36" w14:textId="5D0D5086" w:rsidR="00605162" w:rsidRPr="00605162" w:rsidRDefault="00605162" w:rsidP="000E4642">
      <w:pPr>
        <w:numPr>
          <w:ilvl w:val="1"/>
          <w:numId w:val="19"/>
        </w:numPr>
        <w:tabs>
          <w:tab w:val="left" w:pos="426"/>
        </w:tabs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Pracownik, który nie ukończył kształcenia ustawicznego finansowanego ze środków </w:t>
      </w:r>
      <w:r w:rsidR="003C558D">
        <w:rPr>
          <w:rFonts w:ascii="Times New Roman" w:hAnsi="Times New Roman" w:cs="Times New Roman"/>
        </w:rPr>
        <w:t xml:space="preserve">rezerwy </w:t>
      </w:r>
      <w:r w:rsidRPr="00605162">
        <w:rPr>
          <w:rFonts w:ascii="Times New Roman" w:hAnsi="Times New Roman" w:cs="Times New Roman"/>
        </w:rPr>
        <w:t xml:space="preserve">KFS z powodu rozwiązania przez niego umowy o pracę lub rozwiązania z nim umowy o pracę na podstawie art. 52 ustawy z dnia 26 czerwca 1974 r. – Kodeks pracy, jest obowiązany do zwrotu pracodawcy poniesionych kosztów na zasadach określonych w umowie z pracodawcą. W takim wypadku pracodawca zwraca do urzędu środki </w:t>
      </w:r>
      <w:r w:rsidR="003C558D">
        <w:rPr>
          <w:rFonts w:ascii="Times New Roman" w:hAnsi="Times New Roman" w:cs="Times New Roman"/>
        </w:rPr>
        <w:t>rezerwy</w:t>
      </w:r>
      <w:r w:rsidRPr="00605162">
        <w:rPr>
          <w:rFonts w:ascii="Times New Roman" w:hAnsi="Times New Roman" w:cs="Times New Roman"/>
        </w:rPr>
        <w:t xml:space="preserve"> KFS wydane na kształcenie ustawiczne pracownika, na zasadach określonych w umowie. Zwrot środków przez pracodawcę następuje niezależnie od uregulowania kwestii zwrotu środków pomiędzy pracodawcą a pracownikiem.</w:t>
      </w:r>
    </w:p>
    <w:p w14:paraId="46995308" w14:textId="77777777" w:rsidR="00605162" w:rsidRPr="00605162" w:rsidRDefault="00605162" w:rsidP="000E4642">
      <w:pPr>
        <w:numPr>
          <w:ilvl w:val="1"/>
          <w:numId w:val="19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W przypadku, gdy pracownik lub pracodawca nie będzie mógł wziąć udziału w którymkolwiek z działań pracodawca otrzyma środki pomniejszone o kwotę stanowiącą równowartość iloczynu liczby osób, które nie przystąpią do danego działania i kwoty kosztu/osobę danego działania, a w przypadku już otrzymanych </w:t>
      </w:r>
      <w:r w:rsidRPr="00605162">
        <w:rPr>
          <w:rFonts w:ascii="Times New Roman" w:hAnsi="Times New Roman" w:cs="Times New Roman"/>
        </w:rPr>
        <w:lastRenderedPageBreak/>
        <w:t>(dotyczy np. studiów podyplomowych) zwraca środki, które wydatkował lub miał wydatkować w tym zakresie wraz z odsetkami ustawowymi.</w:t>
      </w:r>
    </w:p>
    <w:p w14:paraId="03132596" w14:textId="77777777" w:rsidR="00605162" w:rsidRPr="00605162" w:rsidRDefault="00605162" w:rsidP="000E4642">
      <w:pPr>
        <w:numPr>
          <w:ilvl w:val="1"/>
          <w:numId w:val="19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Zmiana zakresu wsparcia (tematów kursów/studiów podyplomowych/egzaminów, realizatora kształcenia ustawicznego, zamiany uczestników lub zwiększenie liczby uczestników) nie jest możliwa po zawarciu umowy. </w:t>
      </w:r>
    </w:p>
    <w:p w14:paraId="1095B081" w14:textId="79C52019" w:rsidR="00605162" w:rsidRPr="00605162" w:rsidRDefault="00605162" w:rsidP="000E4642">
      <w:pPr>
        <w:numPr>
          <w:ilvl w:val="1"/>
          <w:numId w:val="19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trike/>
        </w:rPr>
      </w:pPr>
      <w:r w:rsidRPr="00605162">
        <w:rPr>
          <w:rFonts w:ascii="Times New Roman" w:hAnsi="Times New Roman" w:cs="Times New Roman"/>
        </w:rPr>
        <w:t>Środki</w:t>
      </w:r>
      <w:r w:rsidR="003C558D">
        <w:rPr>
          <w:rFonts w:ascii="Times New Roman" w:hAnsi="Times New Roman" w:cs="Times New Roman"/>
        </w:rPr>
        <w:t xml:space="preserve"> rezerwy</w:t>
      </w:r>
      <w:r w:rsidRPr="00605162">
        <w:rPr>
          <w:rFonts w:ascii="Times New Roman" w:hAnsi="Times New Roman" w:cs="Times New Roman"/>
        </w:rPr>
        <w:t xml:space="preserve"> KFS będą przekazywane na nieoprocentowany rachunek bankowy wskazany we wniosku. </w:t>
      </w:r>
    </w:p>
    <w:p w14:paraId="59A10381" w14:textId="77777777" w:rsidR="00605162" w:rsidRPr="00605162" w:rsidRDefault="00605162" w:rsidP="000E4642">
      <w:pPr>
        <w:numPr>
          <w:ilvl w:val="1"/>
          <w:numId w:val="19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trike/>
        </w:rPr>
      </w:pPr>
      <w:r w:rsidRPr="00605162">
        <w:rPr>
          <w:rFonts w:ascii="Times New Roman" w:hAnsi="Times New Roman" w:cs="Times New Roman"/>
        </w:rPr>
        <w:t>Płatności dokonywane z tytułu kształcenia ustawicznego należy dokonywać za pośrednictwem przelewów bankowych. Nie dopuszcza się możliwości dokonywania operacji gotówkowych.</w:t>
      </w:r>
    </w:p>
    <w:p w14:paraId="11105704" w14:textId="5B2E5326" w:rsidR="00605162" w:rsidRPr="00605162" w:rsidRDefault="00605162" w:rsidP="000E4642">
      <w:pPr>
        <w:numPr>
          <w:ilvl w:val="1"/>
          <w:numId w:val="19"/>
        </w:numPr>
        <w:spacing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bookmarkStart w:id="2" w:name="_Toc391291938"/>
      <w:r w:rsidRPr="00605162">
        <w:rPr>
          <w:rFonts w:ascii="Times New Roman" w:hAnsi="Times New Roman" w:cs="Times New Roman"/>
        </w:rPr>
        <w:t>Środk</w:t>
      </w:r>
      <w:r w:rsidR="000E4642">
        <w:rPr>
          <w:rFonts w:ascii="Times New Roman" w:hAnsi="Times New Roman" w:cs="Times New Roman"/>
        </w:rPr>
        <w:t>i</w:t>
      </w:r>
      <w:r w:rsidR="003C558D">
        <w:rPr>
          <w:rFonts w:ascii="Times New Roman" w:hAnsi="Times New Roman" w:cs="Times New Roman"/>
        </w:rPr>
        <w:t xml:space="preserve"> rezerwy</w:t>
      </w:r>
      <w:r w:rsidRPr="00605162">
        <w:rPr>
          <w:rFonts w:ascii="Times New Roman" w:hAnsi="Times New Roman" w:cs="Times New Roman"/>
        </w:rPr>
        <w:t xml:space="preserve"> KFS będą przeznaczone na działania, które rozpoczną się w roku 2025. Jeżeli forma kształcenia ustawicznego, na którą pracodawca otrzymał środki nie rozpoczęła się w roku, na którą zostały przyznane, środki te muszą zostać zwrócone na konto urzędu wraz z odsetkami ustawowymi.</w:t>
      </w:r>
    </w:p>
    <w:p w14:paraId="3AE6DE30" w14:textId="735421B6" w:rsidR="00605162" w:rsidRPr="00605162" w:rsidRDefault="00605162" w:rsidP="000E4642">
      <w:pPr>
        <w:numPr>
          <w:ilvl w:val="1"/>
          <w:numId w:val="19"/>
        </w:numPr>
        <w:tabs>
          <w:tab w:val="left" w:pos="426"/>
        </w:tabs>
        <w:spacing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 xml:space="preserve">Przekazanie przez urząd środków </w:t>
      </w:r>
      <w:r w:rsidR="003C558D">
        <w:rPr>
          <w:rFonts w:ascii="Times New Roman" w:hAnsi="Times New Roman" w:cs="Times New Roman"/>
        </w:rPr>
        <w:t xml:space="preserve">rezerwy </w:t>
      </w:r>
      <w:r w:rsidRPr="00605162">
        <w:rPr>
          <w:rFonts w:ascii="Times New Roman" w:hAnsi="Times New Roman" w:cs="Times New Roman"/>
        </w:rPr>
        <w:t xml:space="preserve">KFS pracodawcy na podstawie zawartej umowy następuje tylko w roku 2025. </w:t>
      </w:r>
    </w:p>
    <w:p w14:paraId="45E6B7F2" w14:textId="32FD0584" w:rsidR="00605162" w:rsidRPr="00605162" w:rsidRDefault="00605162" w:rsidP="000E4642">
      <w:pPr>
        <w:numPr>
          <w:ilvl w:val="1"/>
          <w:numId w:val="19"/>
        </w:numPr>
        <w:tabs>
          <w:tab w:val="left" w:pos="426"/>
        </w:tabs>
        <w:spacing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>Urząd zastrzega sobie prawo kontroli pracodawcy w zakresie: przestrzegania postanowień zawartej umowy, wydatkowania środków</w:t>
      </w:r>
      <w:r w:rsidR="003C558D">
        <w:rPr>
          <w:rFonts w:ascii="Times New Roman" w:hAnsi="Times New Roman" w:cs="Times New Roman"/>
        </w:rPr>
        <w:t xml:space="preserve"> rezerwy </w:t>
      </w:r>
      <w:r w:rsidRPr="00605162">
        <w:rPr>
          <w:rFonts w:ascii="Times New Roman" w:hAnsi="Times New Roman" w:cs="Times New Roman"/>
        </w:rPr>
        <w:t>KFS zgodnie z przeznaczeniem, właściwego dokumentowania, rozliczania otrzymanych i wydatkowanych środków oraz zgodności ze stanem faktycznym informacji przedstawionych przez pracodawcę. W tym celu może żądać danych, dokumentów i udzielania wyjaśnień w sprawach objętych zakresem kontroli, a pracodawca zobowiązany jest te dokumenty udostępnić na czas kontroli.</w:t>
      </w:r>
      <w:bookmarkEnd w:id="2"/>
    </w:p>
    <w:p w14:paraId="3F2B96F5" w14:textId="77777777" w:rsidR="00605162" w:rsidRPr="00605162" w:rsidRDefault="00605162" w:rsidP="00605162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605162">
        <w:rPr>
          <w:rFonts w:ascii="Times New Roman" w:hAnsi="Times New Roman" w:cs="Times New Roman"/>
        </w:rPr>
        <w:tab/>
      </w:r>
    </w:p>
    <w:p w14:paraId="064AF8E5" w14:textId="77777777" w:rsidR="00605162" w:rsidRPr="00605162" w:rsidRDefault="00605162" w:rsidP="00605162">
      <w:pPr>
        <w:tabs>
          <w:tab w:val="left" w:pos="8445"/>
          <w:tab w:val="right" w:pos="9781"/>
        </w:tabs>
        <w:spacing w:after="0"/>
        <w:ind w:left="360"/>
        <w:contextualSpacing/>
        <w:jc w:val="center"/>
        <w:rPr>
          <w:rFonts w:ascii="Times New Roman" w:hAnsi="Times New Roman" w:cs="Times New Roman"/>
        </w:rPr>
      </w:pPr>
    </w:p>
    <w:p w14:paraId="053B0C09" w14:textId="77777777" w:rsidR="00605162" w:rsidRPr="00605162" w:rsidRDefault="00605162" w:rsidP="00605162">
      <w:pPr>
        <w:tabs>
          <w:tab w:val="left" w:pos="8445"/>
          <w:tab w:val="right" w:pos="9781"/>
        </w:tabs>
        <w:spacing w:after="0"/>
        <w:jc w:val="left"/>
        <w:rPr>
          <w:rFonts w:ascii="Times New Roman" w:hAnsi="Times New Roman" w:cs="Times New Roman"/>
        </w:rPr>
      </w:pPr>
    </w:p>
    <w:p w14:paraId="45497A81" w14:textId="77777777" w:rsidR="00605162" w:rsidRPr="00605162" w:rsidRDefault="00605162" w:rsidP="00605162">
      <w:pPr>
        <w:tabs>
          <w:tab w:val="left" w:pos="8445"/>
          <w:tab w:val="right" w:pos="9781"/>
        </w:tabs>
        <w:spacing w:after="0"/>
        <w:ind w:left="360"/>
        <w:contextualSpacing/>
        <w:jc w:val="center"/>
        <w:rPr>
          <w:rFonts w:ascii="Times New Roman" w:hAnsi="Times New Roman" w:cs="Times New Roman"/>
        </w:rPr>
      </w:pPr>
    </w:p>
    <w:p w14:paraId="2EED7A69" w14:textId="77777777" w:rsidR="00605162" w:rsidRPr="00605162" w:rsidRDefault="00605162" w:rsidP="00605162">
      <w:pPr>
        <w:tabs>
          <w:tab w:val="left" w:pos="8445"/>
          <w:tab w:val="right" w:pos="9781"/>
        </w:tabs>
        <w:spacing w:after="0"/>
        <w:ind w:left="360"/>
        <w:contextualSpacing/>
        <w:jc w:val="center"/>
        <w:rPr>
          <w:rFonts w:ascii="Times New Roman" w:hAnsi="Times New Roman" w:cs="Times New Roman"/>
        </w:rPr>
      </w:pPr>
    </w:p>
    <w:p w14:paraId="677DD5EC" w14:textId="5E648418" w:rsidR="00605162" w:rsidRPr="00605162" w:rsidRDefault="00605162" w:rsidP="00605162">
      <w:pPr>
        <w:tabs>
          <w:tab w:val="left" w:pos="8445"/>
          <w:tab w:val="right" w:pos="9781"/>
        </w:tabs>
        <w:spacing w:after="0"/>
        <w:ind w:left="36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05162">
        <w:rPr>
          <w:rFonts w:ascii="Times New Roman" w:hAnsi="Times New Roman" w:cs="Times New Roman"/>
        </w:rPr>
        <w:t xml:space="preserve">                                        Zapoznałem/</w:t>
      </w:r>
      <w:proofErr w:type="spellStart"/>
      <w:r w:rsidRPr="00605162">
        <w:rPr>
          <w:rFonts w:ascii="Times New Roman" w:hAnsi="Times New Roman" w:cs="Times New Roman"/>
        </w:rPr>
        <w:t>am</w:t>
      </w:r>
      <w:proofErr w:type="spellEnd"/>
      <w:r w:rsidRPr="00605162">
        <w:rPr>
          <w:rFonts w:ascii="Times New Roman" w:hAnsi="Times New Roman" w:cs="Times New Roman"/>
        </w:rPr>
        <w:t xml:space="preserve"> się i akceptuję:</w:t>
      </w:r>
      <w:r w:rsidRPr="00605162">
        <w:rPr>
          <w:rFonts w:ascii="Times New Roman" w:hAnsi="Times New Roman" w:cs="Times New Roman"/>
          <w:sz w:val="16"/>
          <w:szCs w:val="16"/>
        </w:rPr>
        <w:t xml:space="preserve"> …………………………………………………………………….</w:t>
      </w:r>
    </w:p>
    <w:p w14:paraId="6184BF62" w14:textId="77777777" w:rsidR="00605162" w:rsidRPr="00605162" w:rsidRDefault="00605162" w:rsidP="00605162">
      <w:pPr>
        <w:tabs>
          <w:tab w:val="left" w:pos="8445"/>
          <w:tab w:val="right" w:pos="9781"/>
        </w:tabs>
        <w:spacing w:after="0"/>
        <w:ind w:left="36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0516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(podpis i pieczątka Wnioskodawcy)</w:t>
      </w:r>
      <w:r w:rsidRPr="00605162">
        <w:rPr>
          <w:rFonts w:ascii="Times New Roman" w:hAnsi="Times New Roman" w:cs="Times New Roman"/>
          <w:sz w:val="16"/>
          <w:szCs w:val="16"/>
        </w:rPr>
        <w:tab/>
      </w:r>
    </w:p>
    <w:p w14:paraId="3CAF0E15" w14:textId="77777777" w:rsidR="00605162" w:rsidRPr="00605162" w:rsidRDefault="00605162" w:rsidP="00605162">
      <w:pPr>
        <w:tabs>
          <w:tab w:val="left" w:pos="7513"/>
          <w:tab w:val="left" w:pos="7938"/>
        </w:tabs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567DA4D" w14:textId="77777777" w:rsidR="005276DA" w:rsidRPr="00B140C4" w:rsidRDefault="005276DA" w:rsidP="00605162">
      <w:pPr>
        <w:suppressAutoHyphens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5276DA" w:rsidRPr="00B140C4" w:rsidSect="00605162">
      <w:headerReference w:type="default" r:id="rId9"/>
      <w:footerReference w:type="default" r:id="rId10"/>
      <w:type w:val="continuous"/>
      <w:pgSz w:w="11906" w:h="16838"/>
      <w:pgMar w:top="284" w:right="1133" w:bottom="1417" w:left="1134" w:header="284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5CD8A" w14:textId="77777777" w:rsidR="002962C7" w:rsidRDefault="002962C7" w:rsidP="00764944">
      <w:pPr>
        <w:spacing w:after="0"/>
      </w:pPr>
      <w:r>
        <w:separator/>
      </w:r>
    </w:p>
  </w:endnote>
  <w:endnote w:type="continuationSeparator" w:id="0">
    <w:p w14:paraId="5A96EE2C" w14:textId="77777777" w:rsidR="002962C7" w:rsidRDefault="002962C7" w:rsidP="007649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17235"/>
      <w:docPartObj>
        <w:docPartGallery w:val="Page Numbers (Bottom of Page)"/>
        <w:docPartUnique/>
      </w:docPartObj>
    </w:sdtPr>
    <w:sdtEndPr/>
    <w:sdtContent>
      <w:p w14:paraId="3D9CD44B" w14:textId="77777777" w:rsidR="000658A7" w:rsidRDefault="000658A7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4892008" w14:textId="77777777" w:rsidR="000658A7" w:rsidRDefault="000658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A449" w14:textId="77777777" w:rsidR="002962C7" w:rsidRDefault="002962C7" w:rsidP="00764944">
      <w:pPr>
        <w:spacing w:after="0"/>
      </w:pPr>
      <w:r>
        <w:separator/>
      </w:r>
    </w:p>
  </w:footnote>
  <w:footnote w:type="continuationSeparator" w:id="0">
    <w:p w14:paraId="0AA6035E" w14:textId="77777777" w:rsidR="002962C7" w:rsidRDefault="002962C7" w:rsidP="007649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84A5" w14:textId="77777777" w:rsidR="000658A7" w:rsidRPr="00764944" w:rsidRDefault="000658A7" w:rsidP="00764944">
    <w:pPr>
      <w:pStyle w:val="Nagwek"/>
      <w:tabs>
        <w:tab w:val="clear" w:pos="9072"/>
        <w:tab w:val="left" w:pos="180"/>
        <w:tab w:val="left" w:pos="4965"/>
        <w:tab w:val="right" w:pos="9639"/>
      </w:tabs>
      <w:ind w:right="1"/>
      <w:jc w:val="lef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01AB24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130CA"/>
    <w:multiLevelType w:val="multilevel"/>
    <w:tmpl w:val="07F8EEE4"/>
    <w:name w:val="WW8Num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253DFF"/>
    <w:multiLevelType w:val="hybridMultilevel"/>
    <w:tmpl w:val="3884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FAE758">
      <w:start w:val="1"/>
      <w:numFmt w:val="decimal"/>
      <w:lvlText w:val="%2)"/>
      <w:lvlJc w:val="left"/>
      <w:pPr>
        <w:ind w:left="1440" w:hanging="360"/>
      </w:pPr>
      <w:rPr>
        <w:rFonts w:ascii="Garamond" w:eastAsiaTheme="minorEastAsia" w:hAnsi="Garamond" w:cs="Times New Roman"/>
      </w:rPr>
    </w:lvl>
    <w:lvl w:ilvl="2" w:tplc="5F1AD31A">
      <w:start w:val="1"/>
      <w:numFmt w:val="lowerLetter"/>
      <w:lvlText w:val="%3)"/>
      <w:lvlJc w:val="right"/>
      <w:pPr>
        <w:ind w:left="2160" w:hanging="180"/>
      </w:pPr>
      <w:rPr>
        <w:rFonts w:ascii="Garamond" w:eastAsiaTheme="minorEastAsia" w:hAnsi="Garamond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94C5D"/>
    <w:multiLevelType w:val="hybridMultilevel"/>
    <w:tmpl w:val="E9EEE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754B2"/>
    <w:multiLevelType w:val="singleLevel"/>
    <w:tmpl w:val="E2AC7414"/>
    <w:name w:val="WW8Num22222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0C7C1148"/>
    <w:multiLevelType w:val="hybridMultilevel"/>
    <w:tmpl w:val="64520474"/>
    <w:lvl w:ilvl="0" w:tplc="2BF81AFC">
      <w:start w:val="5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92A7D"/>
    <w:multiLevelType w:val="multilevel"/>
    <w:tmpl w:val="7E4A3EA8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24E18"/>
    <w:multiLevelType w:val="multilevel"/>
    <w:tmpl w:val="F3B2A93E"/>
    <w:name w:val="WW8Num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C2EE6"/>
    <w:multiLevelType w:val="multilevel"/>
    <w:tmpl w:val="94843772"/>
    <w:name w:val="WW8Num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07739"/>
    <w:multiLevelType w:val="hybridMultilevel"/>
    <w:tmpl w:val="4DF662CA"/>
    <w:lvl w:ilvl="0" w:tplc="5EF2DE0E">
      <w:start w:val="1"/>
      <w:numFmt w:val="decimal"/>
      <w:lvlText w:val="%1)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0" w15:restartNumberingAfterBreak="0">
    <w:nsid w:val="1C424373"/>
    <w:multiLevelType w:val="hybridMultilevel"/>
    <w:tmpl w:val="DCEA9B36"/>
    <w:name w:val="WW8Num242"/>
    <w:lvl w:ilvl="0" w:tplc="1612296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771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273EE"/>
    <w:multiLevelType w:val="hybridMultilevel"/>
    <w:tmpl w:val="5B4E1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290E42"/>
    <w:multiLevelType w:val="hybridMultilevel"/>
    <w:tmpl w:val="52EC7DE6"/>
    <w:lvl w:ilvl="0" w:tplc="8CF8A66C">
      <w:start w:val="10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theme="minorBidi" w:hint="default"/>
        <w:b/>
        <w:bCs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72D0"/>
    <w:multiLevelType w:val="multilevel"/>
    <w:tmpl w:val="3980638C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22C65"/>
    <w:multiLevelType w:val="multilevel"/>
    <w:tmpl w:val="8A3480EC"/>
    <w:styleLink w:val="moj"/>
    <w:lvl w:ilvl="0">
      <w:start w:val="1"/>
      <w:numFmt w:val="bullet"/>
      <w:lvlText w:val=""/>
      <w:lvlJc w:val="left"/>
      <w:pPr>
        <w:ind w:left="11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5" w15:restartNumberingAfterBreak="0">
    <w:nsid w:val="2A9C6D61"/>
    <w:multiLevelType w:val="hybridMultilevel"/>
    <w:tmpl w:val="6436C02A"/>
    <w:lvl w:ilvl="0" w:tplc="79BA59D4">
      <w:start w:val="1"/>
      <w:numFmt w:val="decimal"/>
      <w:lvlText w:val="%1."/>
      <w:lvlJc w:val="left"/>
      <w:pPr>
        <w:ind w:left="360" w:hanging="360"/>
      </w:pPr>
    </w:lvl>
    <w:lvl w:ilvl="1" w:tplc="7D70A556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AA576A">
      <w:start w:val="1"/>
      <w:numFmt w:val="decimal"/>
      <w:lvlText w:val="%7."/>
      <w:lvlJc w:val="left"/>
      <w:pPr>
        <w:ind w:left="4680" w:hanging="360"/>
      </w:pPr>
      <w:rPr>
        <w:color w:val="auto"/>
      </w:rPr>
    </w:lvl>
    <w:lvl w:ilvl="7" w:tplc="9A88CEC8">
      <w:start w:val="1"/>
      <w:numFmt w:val="decimal"/>
      <w:lvlText w:val="%8)"/>
      <w:lvlJc w:val="left"/>
      <w:pPr>
        <w:ind w:left="5400" w:hanging="360"/>
      </w:pPr>
      <w:rPr>
        <w:rFonts w:ascii="Times New Roman" w:eastAsiaTheme="minorEastAsia" w:hAnsi="Times New Roman" w:cs="Times New Roman" w:hint="default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1617FD"/>
    <w:multiLevelType w:val="hybridMultilevel"/>
    <w:tmpl w:val="05FAB45C"/>
    <w:lvl w:ilvl="0" w:tplc="0F241FDE">
      <w:start w:val="1"/>
      <w:numFmt w:val="decimal"/>
      <w:lvlText w:val="%1)"/>
      <w:lvlJc w:val="left"/>
      <w:pPr>
        <w:ind w:left="1211" w:hanging="360"/>
      </w:pPr>
      <w:rPr>
        <w:rFonts w:eastAsiaTheme="minorEastAsia" w:cs="Times New Roman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A442CD"/>
    <w:multiLevelType w:val="multilevel"/>
    <w:tmpl w:val="5D60C90A"/>
    <w:name w:val="WW8Num23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50F95"/>
    <w:multiLevelType w:val="hybridMultilevel"/>
    <w:tmpl w:val="9D2E5A44"/>
    <w:lvl w:ilvl="0" w:tplc="4FB66DC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F225A0"/>
    <w:multiLevelType w:val="hybridMultilevel"/>
    <w:tmpl w:val="D608794A"/>
    <w:lvl w:ilvl="0" w:tplc="AFBE8BE0">
      <w:start w:val="1"/>
      <w:numFmt w:val="decimal"/>
      <w:lvlText w:val="%1)"/>
      <w:lvlJc w:val="left"/>
      <w:pPr>
        <w:ind w:left="927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786B21"/>
    <w:multiLevelType w:val="hybridMultilevel"/>
    <w:tmpl w:val="07661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16AB6"/>
    <w:multiLevelType w:val="hybridMultilevel"/>
    <w:tmpl w:val="7DCA4576"/>
    <w:lvl w:ilvl="0" w:tplc="F32A30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D5A6CA8">
      <w:start w:val="1"/>
      <w:numFmt w:val="lowerLetter"/>
      <w:lvlText w:val="%2)"/>
      <w:lvlJc w:val="left"/>
      <w:pPr>
        <w:ind w:left="796" w:hanging="360"/>
      </w:pPr>
      <w:rPr>
        <w:rFonts w:ascii="Garamond" w:hAnsi="Garamond" w:cs="Tahoma" w:hint="default"/>
        <w:sz w:val="24"/>
        <w:szCs w:val="24"/>
      </w:rPr>
    </w:lvl>
    <w:lvl w:ilvl="2" w:tplc="3EC8EA12">
      <w:start w:val="1"/>
      <w:numFmt w:val="decimal"/>
      <w:lvlText w:val="%3)"/>
      <w:lvlJc w:val="left"/>
      <w:pPr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4B8A3F7A"/>
    <w:multiLevelType w:val="hybridMultilevel"/>
    <w:tmpl w:val="6F14CEBA"/>
    <w:lvl w:ilvl="0" w:tplc="4F20FC96">
      <w:start w:val="1"/>
      <w:numFmt w:val="decimal"/>
      <w:lvlText w:val="%1)"/>
      <w:lvlJc w:val="left"/>
      <w:pPr>
        <w:ind w:left="720" w:hanging="360"/>
      </w:pPr>
      <w:rPr>
        <w:rFonts w:ascii="Garamond" w:eastAsiaTheme="minorEastAsia" w:hAnsi="Garamond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9A3733"/>
    <w:multiLevelType w:val="hybridMultilevel"/>
    <w:tmpl w:val="BE06A6A6"/>
    <w:lvl w:ilvl="0" w:tplc="E1DA093E">
      <w:start w:val="22"/>
      <w:numFmt w:val="decimal"/>
      <w:lvlText w:val="%1."/>
      <w:lvlJc w:val="left"/>
      <w:pPr>
        <w:ind w:left="106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E08A9CF8">
      <w:start w:val="1"/>
      <w:numFmt w:val="decimal"/>
      <w:lvlText w:val="%5)"/>
      <w:lvlJc w:val="left"/>
      <w:pPr>
        <w:ind w:left="3945" w:hanging="360"/>
      </w:pPr>
      <w:rPr>
        <w:rFonts w:ascii="Garamond" w:eastAsiaTheme="minorEastAsia" w:hAnsi="Garamond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2C1E43"/>
    <w:multiLevelType w:val="hybridMultilevel"/>
    <w:tmpl w:val="31CA732C"/>
    <w:lvl w:ilvl="0" w:tplc="F3245796">
      <w:start w:val="12"/>
      <w:numFmt w:val="decimal"/>
      <w:lvlText w:val="%1."/>
      <w:lvlJc w:val="left"/>
      <w:pPr>
        <w:ind w:left="122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0B11B8"/>
    <w:multiLevelType w:val="hybridMultilevel"/>
    <w:tmpl w:val="3BCC4FB2"/>
    <w:lvl w:ilvl="0" w:tplc="D9202830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61EA0DC6"/>
    <w:multiLevelType w:val="hybridMultilevel"/>
    <w:tmpl w:val="6B88B5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374415E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EastAsia" w:hAnsi="Times New Roman" w:cs="Times New Roman" w:hint="default"/>
        <w:strike w:val="0"/>
        <w:dstrike w:val="0"/>
        <w:u w:val="none"/>
        <w:effect w:val="none"/>
      </w:rPr>
    </w:lvl>
    <w:lvl w:ilvl="2" w:tplc="7F08C138">
      <w:start w:val="1"/>
      <w:numFmt w:val="decimal"/>
      <w:lvlText w:val="%3)"/>
      <w:lvlJc w:val="left"/>
      <w:pPr>
        <w:ind w:left="1980" w:hanging="360"/>
      </w:pPr>
      <w:rPr>
        <w:rFonts w:ascii="Garamond" w:eastAsiaTheme="minorEastAsia" w:hAnsi="Garamond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A351E7"/>
    <w:multiLevelType w:val="hybridMultilevel"/>
    <w:tmpl w:val="AB4ACABE"/>
    <w:lvl w:ilvl="0" w:tplc="755E1132">
      <w:start w:val="1"/>
      <w:numFmt w:val="decimal"/>
      <w:lvlText w:val="%1."/>
      <w:lvlJc w:val="left"/>
      <w:pPr>
        <w:ind w:left="1065" w:hanging="360"/>
      </w:pPr>
      <w:rPr>
        <w:rFonts w:eastAsiaTheme="minorEastAsia" w:cs="Times New Roman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C4494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C01B4B"/>
    <w:multiLevelType w:val="hybridMultilevel"/>
    <w:tmpl w:val="73C49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24CB5"/>
    <w:multiLevelType w:val="hybridMultilevel"/>
    <w:tmpl w:val="93581892"/>
    <w:lvl w:ilvl="0" w:tplc="04150011">
      <w:start w:val="1"/>
      <w:numFmt w:val="decimal"/>
      <w:lvlText w:val="%1)"/>
      <w:lvlJc w:val="left"/>
      <w:pPr>
        <w:ind w:left="775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F84EAA"/>
    <w:multiLevelType w:val="hybridMultilevel"/>
    <w:tmpl w:val="421697A6"/>
    <w:lvl w:ilvl="0" w:tplc="C1A8C2A6">
      <w:start w:val="1"/>
      <w:numFmt w:val="decimal"/>
      <w:lvlText w:val="%1.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73584C"/>
    <w:multiLevelType w:val="hybridMultilevel"/>
    <w:tmpl w:val="91D4E65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64125D34">
      <w:start w:val="1"/>
      <w:numFmt w:val="decimal"/>
      <w:lvlText w:val="%2)"/>
      <w:lvlJc w:val="left"/>
      <w:pPr>
        <w:ind w:left="2007" w:hanging="360"/>
      </w:pPr>
      <w:rPr>
        <w:rFonts w:ascii="Garamond" w:eastAsiaTheme="minorEastAsia" w:hAnsi="Garamond" w:cs="Times New Roman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234360">
    <w:abstractNumId w:val="14"/>
  </w:num>
  <w:num w:numId="2" w16cid:durableId="1935438487">
    <w:abstractNumId w:val="20"/>
  </w:num>
  <w:num w:numId="3" w16cid:durableId="12230611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0493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398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096775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38556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92078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3436037">
    <w:abstractNumId w:val="23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58524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1981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6872649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86595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26152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6240012">
    <w:abstractNumId w:val="2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56921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4874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20796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20820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5212939">
    <w:abstractNumId w:val="5"/>
  </w:num>
  <w:num w:numId="21" w16cid:durableId="314377133">
    <w:abstractNumId w:val="12"/>
  </w:num>
  <w:num w:numId="22" w16cid:durableId="896748319">
    <w:abstractNumId w:val="28"/>
  </w:num>
  <w:num w:numId="23" w16cid:durableId="73817276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9C"/>
    <w:rsid w:val="00004174"/>
    <w:rsid w:val="00005BC2"/>
    <w:rsid w:val="00020589"/>
    <w:rsid w:val="000253BE"/>
    <w:rsid w:val="000303B0"/>
    <w:rsid w:val="00042118"/>
    <w:rsid w:val="00042547"/>
    <w:rsid w:val="00045C35"/>
    <w:rsid w:val="00046667"/>
    <w:rsid w:val="000523CD"/>
    <w:rsid w:val="00054AD3"/>
    <w:rsid w:val="00055927"/>
    <w:rsid w:val="000623C5"/>
    <w:rsid w:val="000658A7"/>
    <w:rsid w:val="000667D2"/>
    <w:rsid w:val="000727B6"/>
    <w:rsid w:val="0007496B"/>
    <w:rsid w:val="0008168A"/>
    <w:rsid w:val="000875D2"/>
    <w:rsid w:val="00087E4F"/>
    <w:rsid w:val="00095CBC"/>
    <w:rsid w:val="00095F79"/>
    <w:rsid w:val="000A0A86"/>
    <w:rsid w:val="000A2BBB"/>
    <w:rsid w:val="000B1EBD"/>
    <w:rsid w:val="000B34DE"/>
    <w:rsid w:val="000B62C7"/>
    <w:rsid w:val="000C1F0D"/>
    <w:rsid w:val="000C5FE9"/>
    <w:rsid w:val="000D1F97"/>
    <w:rsid w:val="000D4D10"/>
    <w:rsid w:val="000D4FCC"/>
    <w:rsid w:val="000E4642"/>
    <w:rsid w:val="000F0E71"/>
    <w:rsid w:val="000F284C"/>
    <w:rsid w:val="000F5B5F"/>
    <w:rsid w:val="000F641F"/>
    <w:rsid w:val="00103F68"/>
    <w:rsid w:val="00105E6E"/>
    <w:rsid w:val="00107D32"/>
    <w:rsid w:val="0011175B"/>
    <w:rsid w:val="00122685"/>
    <w:rsid w:val="00123F97"/>
    <w:rsid w:val="0013370D"/>
    <w:rsid w:val="00135A9B"/>
    <w:rsid w:val="001373C2"/>
    <w:rsid w:val="00137D7D"/>
    <w:rsid w:val="001411BE"/>
    <w:rsid w:val="00151C17"/>
    <w:rsid w:val="0016754E"/>
    <w:rsid w:val="00173788"/>
    <w:rsid w:val="001762DF"/>
    <w:rsid w:val="00177274"/>
    <w:rsid w:val="001818B0"/>
    <w:rsid w:val="0018580C"/>
    <w:rsid w:val="001915DA"/>
    <w:rsid w:val="0019327D"/>
    <w:rsid w:val="00196754"/>
    <w:rsid w:val="001A0273"/>
    <w:rsid w:val="001A6A85"/>
    <w:rsid w:val="001B5898"/>
    <w:rsid w:val="001B7D6C"/>
    <w:rsid w:val="001C4E87"/>
    <w:rsid w:val="001C65C6"/>
    <w:rsid w:val="001D6461"/>
    <w:rsid w:val="001E129D"/>
    <w:rsid w:val="001E1745"/>
    <w:rsid w:val="001F0633"/>
    <w:rsid w:val="002057B2"/>
    <w:rsid w:val="00210649"/>
    <w:rsid w:val="00215701"/>
    <w:rsid w:val="00227ADD"/>
    <w:rsid w:val="00235BE4"/>
    <w:rsid w:val="00253AEA"/>
    <w:rsid w:val="00262582"/>
    <w:rsid w:val="00263B00"/>
    <w:rsid w:val="00264E60"/>
    <w:rsid w:val="00274DE8"/>
    <w:rsid w:val="00286B85"/>
    <w:rsid w:val="002962C7"/>
    <w:rsid w:val="002A020C"/>
    <w:rsid w:val="002B1789"/>
    <w:rsid w:val="002B3954"/>
    <w:rsid w:val="002B4A98"/>
    <w:rsid w:val="002B4B7B"/>
    <w:rsid w:val="002C16A1"/>
    <w:rsid w:val="002C1ECD"/>
    <w:rsid w:val="002D50ED"/>
    <w:rsid w:val="002E1033"/>
    <w:rsid w:val="002E3A0D"/>
    <w:rsid w:val="002E6218"/>
    <w:rsid w:val="002E6996"/>
    <w:rsid w:val="002F5809"/>
    <w:rsid w:val="002F62EE"/>
    <w:rsid w:val="002F7514"/>
    <w:rsid w:val="0030185B"/>
    <w:rsid w:val="00306842"/>
    <w:rsid w:val="0031133A"/>
    <w:rsid w:val="00320521"/>
    <w:rsid w:val="00330C12"/>
    <w:rsid w:val="00341CBE"/>
    <w:rsid w:val="00342105"/>
    <w:rsid w:val="0036106D"/>
    <w:rsid w:val="003616F3"/>
    <w:rsid w:val="0036265C"/>
    <w:rsid w:val="00363081"/>
    <w:rsid w:val="003633E3"/>
    <w:rsid w:val="00372211"/>
    <w:rsid w:val="003807E6"/>
    <w:rsid w:val="003A2CE9"/>
    <w:rsid w:val="003A4442"/>
    <w:rsid w:val="003B196D"/>
    <w:rsid w:val="003B362F"/>
    <w:rsid w:val="003C3520"/>
    <w:rsid w:val="003C558D"/>
    <w:rsid w:val="003D0F4D"/>
    <w:rsid w:val="003D3A10"/>
    <w:rsid w:val="003E193D"/>
    <w:rsid w:val="003E3D6F"/>
    <w:rsid w:val="003E467B"/>
    <w:rsid w:val="003E493F"/>
    <w:rsid w:val="003E6CF3"/>
    <w:rsid w:val="003F25A0"/>
    <w:rsid w:val="003F4228"/>
    <w:rsid w:val="003F478E"/>
    <w:rsid w:val="00402991"/>
    <w:rsid w:val="00402B14"/>
    <w:rsid w:val="00403AAB"/>
    <w:rsid w:val="004074C3"/>
    <w:rsid w:val="004121A8"/>
    <w:rsid w:val="004254DA"/>
    <w:rsid w:val="00437A96"/>
    <w:rsid w:val="00452039"/>
    <w:rsid w:val="00452DF4"/>
    <w:rsid w:val="00454F96"/>
    <w:rsid w:val="00477369"/>
    <w:rsid w:val="0048630B"/>
    <w:rsid w:val="004908D1"/>
    <w:rsid w:val="00491FF1"/>
    <w:rsid w:val="00497A75"/>
    <w:rsid w:val="004A7323"/>
    <w:rsid w:val="004A7AB6"/>
    <w:rsid w:val="004B2D29"/>
    <w:rsid w:val="004C1338"/>
    <w:rsid w:val="004C1EB7"/>
    <w:rsid w:val="004C388C"/>
    <w:rsid w:val="004C5E2E"/>
    <w:rsid w:val="004C5F16"/>
    <w:rsid w:val="004C69D5"/>
    <w:rsid w:val="004C7621"/>
    <w:rsid w:val="004D71E5"/>
    <w:rsid w:val="004F0178"/>
    <w:rsid w:val="005012AD"/>
    <w:rsid w:val="005072F1"/>
    <w:rsid w:val="005125A1"/>
    <w:rsid w:val="00516DDF"/>
    <w:rsid w:val="005271D7"/>
    <w:rsid w:val="005276DA"/>
    <w:rsid w:val="0053024A"/>
    <w:rsid w:val="005543D0"/>
    <w:rsid w:val="0055793B"/>
    <w:rsid w:val="005604B7"/>
    <w:rsid w:val="005620E3"/>
    <w:rsid w:val="00565D60"/>
    <w:rsid w:val="00567FED"/>
    <w:rsid w:val="00575E0F"/>
    <w:rsid w:val="00583DAD"/>
    <w:rsid w:val="00585369"/>
    <w:rsid w:val="00585A44"/>
    <w:rsid w:val="0059226E"/>
    <w:rsid w:val="005946A1"/>
    <w:rsid w:val="00594A95"/>
    <w:rsid w:val="005A09BC"/>
    <w:rsid w:val="005A2DD9"/>
    <w:rsid w:val="005B0E87"/>
    <w:rsid w:val="005B2B0E"/>
    <w:rsid w:val="005C36E5"/>
    <w:rsid w:val="005C6A6A"/>
    <w:rsid w:val="005D0A8C"/>
    <w:rsid w:val="005D3C25"/>
    <w:rsid w:val="005E2346"/>
    <w:rsid w:val="005F2EA8"/>
    <w:rsid w:val="00600EDC"/>
    <w:rsid w:val="00603465"/>
    <w:rsid w:val="00605162"/>
    <w:rsid w:val="0061129D"/>
    <w:rsid w:val="006273DA"/>
    <w:rsid w:val="006344E0"/>
    <w:rsid w:val="00636C73"/>
    <w:rsid w:val="00636FF9"/>
    <w:rsid w:val="006374E2"/>
    <w:rsid w:val="00637FAB"/>
    <w:rsid w:val="00640EF8"/>
    <w:rsid w:val="00656B83"/>
    <w:rsid w:val="00656E50"/>
    <w:rsid w:val="00661E51"/>
    <w:rsid w:val="0066544E"/>
    <w:rsid w:val="00686387"/>
    <w:rsid w:val="006914C8"/>
    <w:rsid w:val="006931BE"/>
    <w:rsid w:val="006A185A"/>
    <w:rsid w:val="006A490F"/>
    <w:rsid w:val="006B3349"/>
    <w:rsid w:val="006B7B02"/>
    <w:rsid w:val="006C0640"/>
    <w:rsid w:val="006C3ABE"/>
    <w:rsid w:val="006C5D19"/>
    <w:rsid w:val="006D31AC"/>
    <w:rsid w:val="006D5308"/>
    <w:rsid w:val="006E58D4"/>
    <w:rsid w:val="006F09DC"/>
    <w:rsid w:val="006F5FDC"/>
    <w:rsid w:val="006F7DB7"/>
    <w:rsid w:val="00700885"/>
    <w:rsid w:val="00715B85"/>
    <w:rsid w:val="0071601E"/>
    <w:rsid w:val="00716144"/>
    <w:rsid w:val="00721E80"/>
    <w:rsid w:val="00724956"/>
    <w:rsid w:val="00733D30"/>
    <w:rsid w:val="00734ABF"/>
    <w:rsid w:val="0073708F"/>
    <w:rsid w:val="0074562E"/>
    <w:rsid w:val="00760537"/>
    <w:rsid w:val="00760616"/>
    <w:rsid w:val="00760B0D"/>
    <w:rsid w:val="00764944"/>
    <w:rsid w:val="00774A73"/>
    <w:rsid w:val="00777FED"/>
    <w:rsid w:val="007831E0"/>
    <w:rsid w:val="007838CB"/>
    <w:rsid w:val="00785E76"/>
    <w:rsid w:val="00794581"/>
    <w:rsid w:val="00796AC3"/>
    <w:rsid w:val="007A335E"/>
    <w:rsid w:val="007B4A9C"/>
    <w:rsid w:val="007D0221"/>
    <w:rsid w:val="007D3634"/>
    <w:rsid w:val="007D453B"/>
    <w:rsid w:val="007E10A5"/>
    <w:rsid w:val="007F1C9C"/>
    <w:rsid w:val="007F3F7D"/>
    <w:rsid w:val="00811AAF"/>
    <w:rsid w:val="00815B05"/>
    <w:rsid w:val="00821F56"/>
    <w:rsid w:val="008222E3"/>
    <w:rsid w:val="00840420"/>
    <w:rsid w:val="008428ED"/>
    <w:rsid w:val="00845BB7"/>
    <w:rsid w:val="0084650C"/>
    <w:rsid w:val="008553D6"/>
    <w:rsid w:val="00857E8E"/>
    <w:rsid w:val="008605D6"/>
    <w:rsid w:val="0087199C"/>
    <w:rsid w:val="00872D88"/>
    <w:rsid w:val="00874BAF"/>
    <w:rsid w:val="00882C8B"/>
    <w:rsid w:val="00885218"/>
    <w:rsid w:val="00891711"/>
    <w:rsid w:val="00892188"/>
    <w:rsid w:val="00893104"/>
    <w:rsid w:val="0089338A"/>
    <w:rsid w:val="008B1A6D"/>
    <w:rsid w:val="008B310C"/>
    <w:rsid w:val="008B3F85"/>
    <w:rsid w:val="008B758E"/>
    <w:rsid w:val="008C2872"/>
    <w:rsid w:val="008C6FE6"/>
    <w:rsid w:val="008D2109"/>
    <w:rsid w:val="008D3A7D"/>
    <w:rsid w:val="008D4B50"/>
    <w:rsid w:val="008D6D56"/>
    <w:rsid w:val="008E29DB"/>
    <w:rsid w:val="008E4B04"/>
    <w:rsid w:val="008F6676"/>
    <w:rsid w:val="00902E0C"/>
    <w:rsid w:val="00912084"/>
    <w:rsid w:val="00920546"/>
    <w:rsid w:val="00923A06"/>
    <w:rsid w:val="00925FF2"/>
    <w:rsid w:val="009272C3"/>
    <w:rsid w:val="00933991"/>
    <w:rsid w:val="009351E1"/>
    <w:rsid w:val="009670B4"/>
    <w:rsid w:val="009720F8"/>
    <w:rsid w:val="00972BB1"/>
    <w:rsid w:val="00973CE9"/>
    <w:rsid w:val="00974BE7"/>
    <w:rsid w:val="00975207"/>
    <w:rsid w:val="00982CDD"/>
    <w:rsid w:val="00987539"/>
    <w:rsid w:val="00987C47"/>
    <w:rsid w:val="00993885"/>
    <w:rsid w:val="009947D1"/>
    <w:rsid w:val="00995C99"/>
    <w:rsid w:val="009A70A2"/>
    <w:rsid w:val="009B0140"/>
    <w:rsid w:val="009B0BC5"/>
    <w:rsid w:val="009C03BE"/>
    <w:rsid w:val="009D28EA"/>
    <w:rsid w:val="009D396E"/>
    <w:rsid w:val="009D608E"/>
    <w:rsid w:val="009E469B"/>
    <w:rsid w:val="009F30F2"/>
    <w:rsid w:val="009F4A02"/>
    <w:rsid w:val="00A05363"/>
    <w:rsid w:val="00A112E8"/>
    <w:rsid w:val="00A23BF9"/>
    <w:rsid w:val="00A2495A"/>
    <w:rsid w:val="00A24B08"/>
    <w:rsid w:val="00A43C2C"/>
    <w:rsid w:val="00A4534D"/>
    <w:rsid w:val="00A54881"/>
    <w:rsid w:val="00A61F5E"/>
    <w:rsid w:val="00A64BFA"/>
    <w:rsid w:val="00A72704"/>
    <w:rsid w:val="00A7726C"/>
    <w:rsid w:val="00A77DCD"/>
    <w:rsid w:val="00A83031"/>
    <w:rsid w:val="00A83F18"/>
    <w:rsid w:val="00A86F47"/>
    <w:rsid w:val="00A918EE"/>
    <w:rsid w:val="00A95AAE"/>
    <w:rsid w:val="00A963CD"/>
    <w:rsid w:val="00AA1695"/>
    <w:rsid w:val="00AC5AD7"/>
    <w:rsid w:val="00AD5C4D"/>
    <w:rsid w:val="00AE1EC8"/>
    <w:rsid w:val="00B03218"/>
    <w:rsid w:val="00B0513E"/>
    <w:rsid w:val="00B100F8"/>
    <w:rsid w:val="00B140C4"/>
    <w:rsid w:val="00B15474"/>
    <w:rsid w:val="00B1593E"/>
    <w:rsid w:val="00B24679"/>
    <w:rsid w:val="00B34D75"/>
    <w:rsid w:val="00B56DB2"/>
    <w:rsid w:val="00B67C1B"/>
    <w:rsid w:val="00B67DCB"/>
    <w:rsid w:val="00B801AC"/>
    <w:rsid w:val="00B85D8B"/>
    <w:rsid w:val="00B90DBE"/>
    <w:rsid w:val="00B92DAE"/>
    <w:rsid w:val="00B94CAF"/>
    <w:rsid w:val="00BB19D3"/>
    <w:rsid w:val="00BB7AA2"/>
    <w:rsid w:val="00BC6CBA"/>
    <w:rsid w:val="00BD746E"/>
    <w:rsid w:val="00BE24BC"/>
    <w:rsid w:val="00BE2EE8"/>
    <w:rsid w:val="00BE51FF"/>
    <w:rsid w:val="00BE7524"/>
    <w:rsid w:val="00BF0D59"/>
    <w:rsid w:val="00C0550E"/>
    <w:rsid w:val="00C11DEE"/>
    <w:rsid w:val="00C14E7A"/>
    <w:rsid w:val="00C17BE5"/>
    <w:rsid w:val="00C261DD"/>
    <w:rsid w:val="00C34344"/>
    <w:rsid w:val="00C343B0"/>
    <w:rsid w:val="00C37D03"/>
    <w:rsid w:val="00C40BFD"/>
    <w:rsid w:val="00C46FDC"/>
    <w:rsid w:val="00C47F51"/>
    <w:rsid w:val="00C5527E"/>
    <w:rsid w:val="00C60FA4"/>
    <w:rsid w:val="00C630C0"/>
    <w:rsid w:val="00C66079"/>
    <w:rsid w:val="00C71844"/>
    <w:rsid w:val="00C730AE"/>
    <w:rsid w:val="00C73CFF"/>
    <w:rsid w:val="00C8057A"/>
    <w:rsid w:val="00C838DB"/>
    <w:rsid w:val="00C84833"/>
    <w:rsid w:val="00C8630D"/>
    <w:rsid w:val="00C864D1"/>
    <w:rsid w:val="00C935F9"/>
    <w:rsid w:val="00C96594"/>
    <w:rsid w:val="00CA15F5"/>
    <w:rsid w:val="00CA20E9"/>
    <w:rsid w:val="00CA284B"/>
    <w:rsid w:val="00CA5CE4"/>
    <w:rsid w:val="00CA5D6C"/>
    <w:rsid w:val="00CB2827"/>
    <w:rsid w:val="00CB344C"/>
    <w:rsid w:val="00CC1BF0"/>
    <w:rsid w:val="00CC1EB8"/>
    <w:rsid w:val="00CC41AB"/>
    <w:rsid w:val="00CE0CA3"/>
    <w:rsid w:val="00CE6B97"/>
    <w:rsid w:val="00CF2292"/>
    <w:rsid w:val="00CF36EA"/>
    <w:rsid w:val="00CF5DE2"/>
    <w:rsid w:val="00D02E41"/>
    <w:rsid w:val="00D03302"/>
    <w:rsid w:val="00D0493C"/>
    <w:rsid w:val="00D06025"/>
    <w:rsid w:val="00D10D35"/>
    <w:rsid w:val="00D12B48"/>
    <w:rsid w:val="00D14A83"/>
    <w:rsid w:val="00D168B3"/>
    <w:rsid w:val="00D17722"/>
    <w:rsid w:val="00D224C8"/>
    <w:rsid w:val="00D226D1"/>
    <w:rsid w:val="00D234F9"/>
    <w:rsid w:val="00D4650A"/>
    <w:rsid w:val="00D53886"/>
    <w:rsid w:val="00D668A4"/>
    <w:rsid w:val="00D74ADD"/>
    <w:rsid w:val="00D77EDD"/>
    <w:rsid w:val="00D821D7"/>
    <w:rsid w:val="00D90D6D"/>
    <w:rsid w:val="00DB527E"/>
    <w:rsid w:val="00DC1912"/>
    <w:rsid w:val="00DD18B9"/>
    <w:rsid w:val="00DE45AD"/>
    <w:rsid w:val="00DF2D83"/>
    <w:rsid w:val="00DF4B1B"/>
    <w:rsid w:val="00E01E6D"/>
    <w:rsid w:val="00E037E8"/>
    <w:rsid w:val="00E149DF"/>
    <w:rsid w:val="00E21B0D"/>
    <w:rsid w:val="00E24A2F"/>
    <w:rsid w:val="00E41FC2"/>
    <w:rsid w:val="00E438B1"/>
    <w:rsid w:val="00E4423A"/>
    <w:rsid w:val="00E507D9"/>
    <w:rsid w:val="00E53188"/>
    <w:rsid w:val="00E5321C"/>
    <w:rsid w:val="00E56477"/>
    <w:rsid w:val="00E63267"/>
    <w:rsid w:val="00E64670"/>
    <w:rsid w:val="00E73B32"/>
    <w:rsid w:val="00E73EF4"/>
    <w:rsid w:val="00E747B9"/>
    <w:rsid w:val="00E7603D"/>
    <w:rsid w:val="00E86B52"/>
    <w:rsid w:val="00E87E75"/>
    <w:rsid w:val="00E95857"/>
    <w:rsid w:val="00EA46CC"/>
    <w:rsid w:val="00EB076F"/>
    <w:rsid w:val="00EB38CB"/>
    <w:rsid w:val="00EB52FF"/>
    <w:rsid w:val="00EC115A"/>
    <w:rsid w:val="00ED4B72"/>
    <w:rsid w:val="00EE034E"/>
    <w:rsid w:val="00EF5135"/>
    <w:rsid w:val="00EF6C9F"/>
    <w:rsid w:val="00F001FF"/>
    <w:rsid w:val="00F10A76"/>
    <w:rsid w:val="00F1181A"/>
    <w:rsid w:val="00F12DB2"/>
    <w:rsid w:val="00F16431"/>
    <w:rsid w:val="00F20077"/>
    <w:rsid w:val="00F216AD"/>
    <w:rsid w:val="00F24CAC"/>
    <w:rsid w:val="00F26E5B"/>
    <w:rsid w:val="00F3197E"/>
    <w:rsid w:val="00F42A7A"/>
    <w:rsid w:val="00F437BC"/>
    <w:rsid w:val="00F57ACD"/>
    <w:rsid w:val="00F626CC"/>
    <w:rsid w:val="00F629AE"/>
    <w:rsid w:val="00F67A60"/>
    <w:rsid w:val="00F75EAE"/>
    <w:rsid w:val="00F91FA3"/>
    <w:rsid w:val="00F94976"/>
    <w:rsid w:val="00FB4071"/>
    <w:rsid w:val="00FB6303"/>
    <w:rsid w:val="00FB7C82"/>
    <w:rsid w:val="00FC705E"/>
    <w:rsid w:val="00FD13C3"/>
    <w:rsid w:val="00FE5F6D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0CC29"/>
  <w15:docId w15:val="{ED412606-A21D-4912-ADAD-74F67770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494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9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6494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4944"/>
  </w:style>
  <w:style w:type="paragraph" w:styleId="Stopka">
    <w:name w:val="footer"/>
    <w:basedOn w:val="Normalny"/>
    <w:link w:val="StopkaZnak"/>
    <w:uiPriority w:val="99"/>
    <w:unhideWhenUsed/>
    <w:rsid w:val="0076494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64944"/>
  </w:style>
  <w:style w:type="paragraph" w:styleId="Akapitzlist">
    <w:name w:val="List Paragraph"/>
    <w:basedOn w:val="Normalny"/>
    <w:link w:val="AkapitzlistZnak"/>
    <w:uiPriority w:val="99"/>
    <w:qFormat/>
    <w:rsid w:val="0019327D"/>
    <w:pPr>
      <w:spacing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Bezodstpw">
    <w:name w:val="No Spacing"/>
    <w:qFormat/>
    <w:rsid w:val="0019327D"/>
    <w:pPr>
      <w:spacing w:after="0"/>
      <w:jc w:val="left"/>
    </w:pPr>
    <w:rPr>
      <w:rFonts w:ascii="Calibri" w:eastAsia="Times New Roman" w:hAnsi="Calibri" w:cs="Times New Roman"/>
      <w:lang w:eastAsia="pl-PL"/>
    </w:rPr>
  </w:style>
  <w:style w:type="numbering" w:customStyle="1" w:styleId="moj">
    <w:name w:val="moj"/>
    <w:uiPriority w:val="99"/>
    <w:rsid w:val="008B1A6D"/>
    <w:pPr>
      <w:numPr>
        <w:numId w:val="1"/>
      </w:numPr>
    </w:pPr>
  </w:style>
  <w:style w:type="table" w:styleId="Tabela-Siatka">
    <w:name w:val="Table Grid"/>
    <w:basedOn w:val="Standardowy"/>
    <w:uiPriority w:val="39"/>
    <w:rsid w:val="00B85D8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3E46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467B"/>
    <w:rPr>
      <w:b/>
      <w:bCs/>
    </w:rPr>
  </w:style>
  <w:style w:type="paragraph" w:customStyle="1" w:styleId="Default">
    <w:name w:val="Default"/>
    <w:rsid w:val="002B1789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B1789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6273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88266-5B6B-4957-B031-B373234E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9</Pages>
  <Words>4203</Words>
  <Characters>25224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iswitalska</dc:creator>
  <cp:lastModifiedBy>imodrzejewska</cp:lastModifiedBy>
  <cp:revision>11</cp:revision>
  <cp:lastPrinted>2019-01-23T12:27:00Z</cp:lastPrinted>
  <dcterms:created xsi:type="dcterms:W3CDTF">2025-07-28T12:39:00Z</dcterms:created>
  <dcterms:modified xsi:type="dcterms:W3CDTF">2025-08-13T08:32:00Z</dcterms:modified>
</cp:coreProperties>
</file>