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D58B" w14:textId="3E4FE873" w:rsidR="00B801FC" w:rsidRDefault="00B801FC" w:rsidP="000C15E3"/>
    <w:p w14:paraId="69E0724C" w14:textId="5A723332" w:rsidR="00B2439C" w:rsidRPr="00E267F9" w:rsidRDefault="00CE1797" w:rsidP="00CE1797">
      <w:pPr>
        <w:spacing w:after="160" w:line="259" w:lineRule="auto"/>
        <w:rPr>
          <w:rFonts w:eastAsiaTheme="minorHAnsi" w:cstheme="minorHAnsi"/>
          <w:b/>
          <w:sz w:val="36"/>
          <w:szCs w:val="36"/>
          <w:u w:val="single"/>
          <w:lang w:eastAsia="en-US"/>
        </w:rPr>
      </w:pPr>
      <w:r>
        <w:t xml:space="preserve">                </w:t>
      </w:r>
      <w:r w:rsidR="00B2439C" w:rsidRPr="00E267F9">
        <w:rPr>
          <w:rFonts w:eastAsiaTheme="minorHAnsi" w:cstheme="minorHAnsi"/>
          <w:b/>
          <w:sz w:val="36"/>
          <w:szCs w:val="36"/>
          <w:lang w:eastAsia="en-US"/>
        </w:rPr>
        <w:t>Program spotkania informacyjno-szkoleniowego</w:t>
      </w:r>
    </w:p>
    <w:p w14:paraId="3A34A9D3" w14:textId="56206EA0" w:rsidR="00052AE7" w:rsidRPr="00E267F9" w:rsidRDefault="00052AE7" w:rsidP="00E267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67F9">
        <w:rPr>
          <w:rFonts w:eastAsiaTheme="minorHAnsi"/>
          <w:b/>
          <w:sz w:val="28"/>
          <w:szCs w:val="28"/>
          <w:lang w:eastAsia="en-US"/>
        </w:rPr>
        <w:t>Pożyczk</w:t>
      </w:r>
      <w:r w:rsidR="00D60868" w:rsidRPr="00E267F9">
        <w:rPr>
          <w:rFonts w:eastAsiaTheme="minorHAnsi"/>
          <w:b/>
          <w:sz w:val="28"/>
          <w:szCs w:val="28"/>
          <w:lang w:eastAsia="en-US"/>
        </w:rPr>
        <w:t>a</w:t>
      </w:r>
      <w:r w:rsidRPr="00E267F9">
        <w:rPr>
          <w:rFonts w:eastAsiaTheme="minorHAnsi"/>
          <w:b/>
          <w:sz w:val="28"/>
          <w:szCs w:val="28"/>
          <w:lang w:eastAsia="en-US"/>
        </w:rPr>
        <w:t xml:space="preserve"> inwestycyjn</w:t>
      </w:r>
      <w:r w:rsidR="00D60868" w:rsidRPr="00E267F9">
        <w:rPr>
          <w:rFonts w:eastAsiaTheme="minorHAnsi"/>
          <w:b/>
          <w:sz w:val="28"/>
          <w:szCs w:val="28"/>
          <w:lang w:eastAsia="en-US"/>
        </w:rPr>
        <w:t>a</w:t>
      </w:r>
      <w:r w:rsidRPr="00E267F9">
        <w:rPr>
          <w:rFonts w:eastAsiaTheme="minorHAnsi"/>
          <w:b/>
          <w:sz w:val="28"/>
          <w:szCs w:val="28"/>
          <w:lang w:eastAsia="en-US"/>
        </w:rPr>
        <w:t>:</w:t>
      </w:r>
    </w:p>
    <w:p w14:paraId="2A83DF76" w14:textId="5180AF54" w:rsidR="00B2439C" w:rsidRPr="00E267F9" w:rsidRDefault="00052AE7" w:rsidP="00E267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67F9">
        <w:rPr>
          <w:rFonts w:eastAsiaTheme="minorHAnsi"/>
          <w:b/>
          <w:sz w:val="28"/>
          <w:szCs w:val="28"/>
          <w:lang w:eastAsia="en-US"/>
        </w:rPr>
        <w:t xml:space="preserve">dla Regionu </w:t>
      </w:r>
      <w:r w:rsidR="009A46C1">
        <w:rPr>
          <w:rFonts w:eastAsiaTheme="minorHAnsi"/>
          <w:b/>
          <w:sz w:val="28"/>
          <w:szCs w:val="28"/>
          <w:lang w:eastAsia="en-US"/>
        </w:rPr>
        <w:t>Mazowieckiego Regionalnego</w:t>
      </w:r>
      <w:r w:rsidRPr="00E267F9">
        <w:rPr>
          <w:rFonts w:eastAsiaTheme="minorHAnsi"/>
          <w:b/>
          <w:sz w:val="28"/>
          <w:szCs w:val="28"/>
          <w:lang w:eastAsia="en-US"/>
        </w:rPr>
        <w:t xml:space="preserve"> - R</w:t>
      </w:r>
      <w:r w:rsidR="009A46C1">
        <w:rPr>
          <w:rFonts w:eastAsiaTheme="minorHAnsi"/>
          <w:b/>
          <w:sz w:val="28"/>
          <w:szCs w:val="28"/>
          <w:lang w:eastAsia="en-US"/>
        </w:rPr>
        <w:t>MR</w:t>
      </w:r>
    </w:p>
    <w:p w14:paraId="50361B48" w14:textId="77777777" w:rsidR="00E267F9" w:rsidRDefault="00E267F9" w:rsidP="00E267F9">
      <w:pPr>
        <w:spacing w:after="160" w:line="259" w:lineRule="auto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       </w:t>
      </w:r>
    </w:p>
    <w:p w14:paraId="44776325" w14:textId="399FE29F" w:rsidR="00B2439C" w:rsidRPr="005942A5" w:rsidRDefault="009A46C1" w:rsidP="005942A5">
      <w:pPr>
        <w:pStyle w:val="Akapitzli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B2439C" w:rsidRPr="009A46C1">
        <w:rPr>
          <w:rFonts w:cstheme="minorHAnsi"/>
          <w:b/>
          <w:sz w:val="28"/>
          <w:szCs w:val="28"/>
        </w:rPr>
        <w:t>Organizacja:</w:t>
      </w:r>
      <w:r w:rsidR="00E267F9" w:rsidRPr="009A46C1">
        <w:rPr>
          <w:rFonts w:cstheme="minorHAnsi"/>
          <w:b/>
          <w:sz w:val="28"/>
          <w:szCs w:val="28"/>
        </w:rPr>
        <w:t xml:space="preserve">            </w:t>
      </w:r>
      <w:r>
        <w:rPr>
          <w:rFonts w:cstheme="minorHAnsi"/>
          <w:b/>
          <w:sz w:val="28"/>
          <w:szCs w:val="28"/>
        </w:rPr>
        <w:t xml:space="preserve">     </w:t>
      </w:r>
      <w:r w:rsidR="005826ED">
        <w:rPr>
          <w:rFonts w:cstheme="minorHAnsi"/>
          <w:b/>
          <w:sz w:val="28"/>
          <w:szCs w:val="28"/>
        </w:rPr>
        <w:t xml:space="preserve"> </w:t>
      </w:r>
    </w:p>
    <w:p w14:paraId="11757C14" w14:textId="4C9D85EA" w:rsidR="005942A5" w:rsidRDefault="00B900C9" w:rsidP="00B900C9">
      <w:pPr>
        <w:pStyle w:val="Akapitzlist"/>
        <w:rPr>
          <w:rFonts w:cstheme="minorHAnsi"/>
          <w:b/>
          <w:color w:val="0070C0"/>
          <w:sz w:val="36"/>
          <w:szCs w:val="36"/>
        </w:rPr>
      </w:pPr>
      <w:bookmarkStart w:id="0" w:name="_Hlk187421855"/>
      <w:r>
        <w:rPr>
          <w:rFonts w:cstheme="minorHAnsi"/>
          <w:b/>
          <w:color w:val="0070C0"/>
          <w:sz w:val="36"/>
          <w:szCs w:val="36"/>
        </w:rPr>
        <w:t xml:space="preserve">                                        </w:t>
      </w:r>
      <w:r w:rsidR="005942A5">
        <w:rPr>
          <w:rFonts w:cstheme="minorHAnsi"/>
          <w:b/>
          <w:color w:val="0070C0"/>
          <w:sz w:val="36"/>
          <w:szCs w:val="36"/>
        </w:rPr>
        <w:t>Starosta Płocki</w:t>
      </w:r>
    </w:p>
    <w:p w14:paraId="6325C6D5" w14:textId="26F4C60B" w:rsidR="005942A5" w:rsidRDefault="005942A5" w:rsidP="00B900C9">
      <w:pPr>
        <w:pStyle w:val="Akapitzlist"/>
        <w:jc w:val="center"/>
        <w:rPr>
          <w:rFonts w:cstheme="minorHAnsi"/>
          <w:b/>
          <w:color w:val="0070C0"/>
          <w:sz w:val="36"/>
          <w:szCs w:val="36"/>
        </w:rPr>
      </w:pPr>
      <w:r>
        <w:rPr>
          <w:rFonts w:cstheme="minorHAnsi"/>
          <w:b/>
          <w:color w:val="0070C0"/>
          <w:sz w:val="36"/>
          <w:szCs w:val="36"/>
        </w:rPr>
        <w:t xml:space="preserve">Prezydent </w:t>
      </w:r>
      <w:r w:rsidR="00B900C9">
        <w:rPr>
          <w:rFonts w:cstheme="minorHAnsi"/>
          <w:b/>
          <w:color w:val="0070C0"/>
          <w:sz w:val="36"/>
          <w:szCs w:val="36"/>
        </w:rPr>
        <w:t xml:space="preserve">Miasta </w:t>
      </w:r>
      <w:r>
        <w:rPr>
          <w:rFonts w:cstheme="minorHAnsi"/>
          <w:b/>
          <w:color w:val="0070C0"/>
          <w:sz w:val="36"/>
          <w:szCs w:val="36"/>
        </w:rPr>
        <w:t>Płock</w:t>
      </w:r>
      <w:r w:rsidR="00B900C9">
        <w:rPr>
          <w:rFonts w:cstheme="minorHAnsi"/>
          <w:b/>
          <w:color w:val="0070C0"/>
          <w:sz w:val="36"/>
          <w:szCs w:val="36"/>
        </w:rPr>
        <w:t>a</w:t>
      </w:r>
    </w:p>
    <w:p w14:paraId="3B49C2BB" w14:textId="77777777" w:rsidR="005942A5" w:rsidRDefault="005942A5" w:rsidP="00B900C9">
      <w:pPr>
        <w:pStyle w:val="Akapitzlist"/>
        <w:jc w:val="center"/>
        <w:rPr>
          <w:rFonts w:cstheme="minorHAnsi"/>
          <w:b/>
          <w:color w:val="0070C0"/>
          <w:sz w:val="36"/>
          <w:szCs w:val="36"/>
        </w:rPr>
      </w:pPr>
      <w:r>
        <w:rPr>
          <w:rFonts w:cstheme="minorHAnsi"/>
          <w:b/>
          <w:color w:val="0070C0"/>
          <w:sz w:val="36"/>
          <w:szCs w:val="36"/>
        </w:rPr>
        <w:t>Dyrektor Powiatowego Urzędu Pracy w Płocku             Dyrektor Miejskiego Urzędu Pracy w Płocku</w:t>
      </w:r>
    </w:p>
    <w:p w14:paraId="17C0423F" w14:textId="7A7E9B62" w:rsidR="005942A5" w:rsidRDefault="005942A5" w:rsidP="005942A5">
      <w:pPr>
        <w:pStyle w:val="Akapitzlist"/>
        <w:jc w:val="center"/>
        <w:rPr>
          <w:rFonts w:cstheme="minorHAnsi"/>
          <w:b/>
          <w:sz w:val="28"/>
          <w:szCs w:val="28"/>
        </w:rPr>
      </w:pPr>
    </w:p>
    <w:p w14:paraId="45BA3B36" w14:textId="6FFB447D" w:rsidR="005942A5" w:rsidRDefault="00B900C9" w:rsidP="00B900C9">
      <w:pPr>
        <w:pStyle w:val="Akapitzlist"/>
        <w:rPr>
          <w:rFonts w:cstheme="minorHAnsi"/>
          <w:b/>
          <w:color w:val="0070C0"/>
          <w:sz w:val="36"/>
          <w:szCs w:val="36"/>
        </w:rPr>
      </w:pPr>
      <w:r>
        <w:rPr>
          <w:rFonts w:cstheme="minorHAnsi"/>
          <w:bCs/>
          <w:color w:val="0070C0"/>
          <w:sz w:val="36"/>
          <w:szCs w:val="36"/>
        </w:rPr>
        <w:t xml:space="preserve">                </w:t>
      </w:r>
      <w:r w:rsidR="005942A5">
        <w:rPr>
          <w:rFonts w:cstheme="minorHAnsi"/>
          <w:bCs/>
          <w:color w:val="0070C0"/>
          <w:sz w:val="36"/>
          <w:szCs w:val="36"/>
        </w:rPr>
        <w:t>oraz</w:t>
      </w:r>
      <w:r w:rsidR="005942A5">
        <w:rPr>
          <w:rFonts w:cstheme="minorHAnsi"/>
          <w:b/>
          <w:color w:val="0070C0"/>
          <w:sz w:val="36"/>
          <w:szCs w:val="36"/>
        </w:rPr>
        <w:t xml:space="preserve"> </w:t>
      </w:r>
      <w:r w:rsidR="005942A5">
        <w:rPr>
          <w:rFonts w:cstheme="minorHAnsi"/>
          <w:b/>
          <w:color w:val="C00000"/>
          <w:sz w:val="36"/>
          <w:szCs w:val="36"/>
        </w:rPr>
        <w:t>Bank Gospodarstwa Krajowego</w:t>
      </w:r>
    </w:p>
    <w:p w14:paraId="147E55AB" w14:textId="5CC8829C" w:rsidR="005942A5" w:rsidRDefault="005942A5" w:rsidP="005942A5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>
        <w:rPr>
          <w:rStyle w:val="Odwoanieintensywne"/>
          <w:color w:val="1F4E79" w:themeColor="accent1" w:themeShade="80"/>
          <w:sz w:val="32"/>
          <w:szCs w:val="32"/>
          <w:u w:val="single"/>
        </w:rPr>
        <w:t>Spotkanie w dniu 28.01.2025 r. godz. 10.00</w:t>
      </w:r>
    </w:p>
    <w:p w14:paraId="4DA94CCC" w14:textId="13478F6A" w:rsidR="005942A5" w:rsidRDefault="005942A5" w:rsidP="005942A5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>
        <w:rPr>
          <w:rStyle w:val="Odwoanieintensywne"/>
          <w:color w:val="1F4E79" w:themeColor="accent1" w:themeShade="80"/>
          <w:sz w:val="32"/>
          <w:szCs w:val="32"/>
          <w:u w:val="single"/>
        </w:rPr>
        <w:t>Aula Urzędu Miejskiego</w:t>
      </w:r>
    </w:p>
    <w:p w14:paraId="72F4197B" w14:textId="3B5588D6" w:rsidR="005942A5" w:rsidRDefault="005942A5" w:rsidP="005942A5">
      <w:pPr>
        <w:jc w:val="center"/>
        <w:rPr>
          <w:rStyle w:val="Odwoanieintensywne"/>
          <w:color w:val="1F4E79" w:themeColor="accent1" w:themeShade="80"/>
          <w:sz w:val="32"/>
          <w:szCs w:val="32"/>
          <w:u w:val="single"/>
        </w:rPr>
      </w:pPr>
      <w:r>
        <w:rPr>
          <w:rStyle w:val="Odwoanieintensywne"/>
          <w:color w:val="1F4E79" w:themeColor="accent1" w:themeShade="80"/>
          <w:sz w:val="32"/>
          <w:szCs w:val="32"/>
          <w:u w:val="single"/>
        </w:rPr>
        <w:t>Płock, Stary Rynek 1</w:t>
      </w:r>
      <w:bookmarkEnd w:id="0"/>
    </w:p>
    <w:p w14:paraId="74EB6E0B" w14:textId="6DD8719B" w:rsidR="00B2439C" w:rsidRPr="00B2439C" w:rsidRDefault="00B2439C" w:rsidP="005942A5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8127"/>
      </w:tblGrid>
      <w:tr w:rsidR="00B2439C" w:rsidRPr="00B2439C" w14:paraId="65EFC5BA" w14:textId="77777777" w:rsidTr="002C3BDA">
        <w:trPr>
          <w:trHeight w:val="50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318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Godzina</w:t>
            </w:r>
          </w:p>
        </w:tc>
        <w:tc>
          <w:tcPr>
            <w:tcW w:w="8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660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Temat</w:t>
            </w:r>
          </w:p>
        </w:tc>
      </w:tr>
      <w:tr w:rsidR="00B2439C" w:rsidRPr="00B2439C" w14:paraId="7B61E6FA" w14:textId="77777777" w:rsidTr="002C3BDA">
        <w:trPr>
          <w:trHeight w:val="58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D24" w14:textId="7B433A48" w:rsidR="00B2439C" w:rsidRPr="00D959DB" w:rsidRDefault="00984A66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5942A5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 – </w:t>
            </w:r>
            <w:r w:rsidR="005942A5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F7D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Rejestracja uczestników</w:t>
            </w:r>
          </w:p>
        </w:tc>
      </w:tr>
      <w:tr w:rsidR="00B2439C" w:rsidRPr="00B2439C" w14:paraId="01C40DFC" w14:textId="77777777" w:rsidTr="00E267F9">
        <w:trPr>
          <w:trHeight w:val="95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A5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B849FD2" w14:textId="2F1FEA7E" w:rsidR="00B2439C" w:rsidRPr="00D959DB" w:rsidRDefault="005942A5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0 –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2C3BDA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884" w14:textId="77777777" w:rsid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9F40AA3" w14:textId="0DCD0144" w:rsidR="00B2439C" w:rsidRPr="00E267F9" w:rsidRDefault="00052AE7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</w:rPr>
              <w:t xml:space="preserve">Pożyczka inwestycyjna dla Regionu </w:t>
            </w:r>
            <w:r w:rsidR="00CE223B">
              <w:rPr>
                <w:rFonts w:eastAsia="Times New Roman" w:cstheme="minorHAnsi"/>
                <w:b/>
                <w:bCs/>
                <w:color w:val="000000"/>
              </w:rPr>
              <w:t>Mazowieckiego Regionalnego</w:t>
            </w:r>
            <w:r w:rsidR="00D67C4C">
              <w:rPr>
                <w:rFonts w:eastAsia="Times New Roman" w:cstheme="minorHAnsi"/>
                <w:b/>
                <w:bCs/>
                <w:color w:val="000000"/>
              </w:rPr>
              <w:t xml:space="preserve"> - R</w:t>
            </w:r>
            <w:r w:rsidR="00CE223B">
              <w:rPr>
                <w:rFonts w:eastAsia="Times New Roman" w:cstheme="minorHAnsi"/>
                <w:b/>
                <w:bCs/>
                <w:color w:val="000000"/>
              </w:rPr>
              <w:t>MR</w:t>
            </w:r>
          </w:p>
          <w:p w14:paraId="5248F6C4" w14:textId="4EC5459C" w:rsidR="00B2439C" w:rsidRPr="00E267F9" w:rsidRDefault="00B3396F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</w:rPr>
              <w:t>dla MŚP</w:t>
            </w:r>
          </w:p>
          <w:p w14:paraId="542F981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0EA90DC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2439C" w:rsidRPr="00B2439C" w14:paraId="2A689DE2" w14:textId="77777777" w:rsidTr="002C3BDA">
        <w:trPr>
          <w:trHeight w:val="170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9A7" w14:textId="4F408D6E" w:rsidR="00B2439C" w:rsidRPr="00D959DB" w:rsidRDefault="005942A5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2C3BDA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0– </w:t>
            </w:r>
            <w:r w:rsidR="00984A66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2D0" w14:textId="77777777" w:rsid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14:paraId="39A1024C" w14:textId="0FDE78E6" w:rsidR="00E267F9" w:rsidRP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E267F9">
              <w:rPr>
                <w:rFonts w:eastAsia="Times New Roman" w:cstheme="minorHAnsi"/>
                <w:b/>
                <w:bCs/>
                <w:color w:val="000000"/>
              </w:rPr>
              <w:t>Dokumentacja, procesowanie wniosków</w:t>
            </w:r>
          </w:p>
          <w:p w14:paraId="25E7BF15" w14:textId="77777777" w:rsid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14:paraId="4DFEC4D7" w14:textId="43CEC7B9" w:rsidR="00CE1797" w:rsidRDefault="00F219CC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Partner</w:t>
            </w:r>
            <w:r w:rsidR="00CE223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zy</w:t>
            </w:r>
            <w:r w:rsidRPr="00E267F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Finan</w:t>
            </w:r>
            <w:r w:rsidR="00CE179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sujący</w:t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27FA905" w14:textId="289305B7" w:rsidR="00CE1797" w:rsidRPr="00CE1797" w:rsidRDefault="00CE1797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E1797">
              <w:rPr>
                <w:rFonts w:eastAsia="Times New Roman" w:cstheme="minorHAnsi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3F6BE81" wp14:editId="64260745">
                  <wp:extent cx="1219200" cy="1135778"/>
                  <wp:effectExtent l="0" t="0" r="0" b="762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CE8B73-E264-57BB-50D5-2B99ADAD30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B9CE8B73-E264-57BB-50D5-2B99ADAD30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06" cy="117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463855" w:rsidRPr="00CE223B">
              <w:rPr>
                <w:rFonts w:eastAsia="Times New Roman" w:cs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4EFC7F" wp14:editId="103964C3">
                  <wp:extent cx="1793875" cy="1066780"/>
                  <wp:effectExtent l="0" t="0" r="0" b="635"/>
                  <wp:docPr id="11" name="Obraz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95895-9ED6-F6AE-C9A6-74DD6F21D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0">
                            <a:extLst>
                              <a:ext uri="{FF2B5EF4-FFF2-40B4-BE49-F238E27FC236}">
                                <a16:creationId xmlns:a16="http://schemas.microsoft.com/office/drawing/2014/main" id="{89195895-9ED6-F6AE-C9A6-74DD6F21D0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41" cy="110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14:paraId="3A0BCF83" w14:textId="77777777" w:rsidR="00CE1797" w:rsidRDefault="00CE1797" w:rsidP="00CE1797">
            <w:pPr>
              <w:rPr>
                <w:rFonts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3B3E05D6" w14:textId="662CA354" w:rsidR="00CE1797" w:rsidRPr="00CE1797" w:rsidRDefault="00CE1797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E1797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Agencja Rozwoju Regionalnego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Krajowe Stowarzyszenie Wspierania Przedsiębiorczości                            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ul. Mickiewicza 1a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ul. Stanisława Staszica 2a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27-200 Starachowice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26-200 Końskie</w:t>
            </w:r>
          </w:p>
          <w:p w14:paraId="5572AB32" w14:textId="4E626235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Oddział terenowy: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Biuro w Warszawie: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ul. Hoża 86 pokój 414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ul. Żurawia 32/34 lok. 31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00-682 Warszawa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00-515 Warszawa</w:t>
            </w:r>
          </w:p>
          <w:p w14:paraId="2B1E8FCE" w14:textId="75E2AC89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97">
              <w:rPr>
                <w:rFonts w:hAnsi="Calibri"/>
                <w:color w:val="212529"/>
                <w:kern w:val="24"/>
                <w:sz w:val="28"/>
                <w:szCs w:val="28"/>
              </w:rPr>
              <w:lastRenderedPageBreak/>
              <w:br/>
            </w:r>
            <w:r w:rsidRPr="00CE1797">
              <w:rPr>
                <w:rFonts w:hAnsi="Calibri"/>
                <w:b/>
                <w:bCs/>
                <w:color w:val="212529"/>
                <w:kern w:val="24"/>
                <w:sz w:val="18"/>
                <w:szCs w:val="18"/>
              </w:rPr>
              <w:t>Osoby do kontaktu:</w:t>
            </w:r>
            <w:r w:rsidR="00463855">
              <w:rPr>
                <w:rFonts w:hAnsi="Calibri"/>
                <w:b/>
                <w:bCs/>
                <w:color w:val="212529"/>
                <w:kern w:val="24"/>
                <w:sz w:val="18"/>
                <w:szCs w:val="18"/>
              </w:rPr>
              <w:t xml:space="preserve">                                                     Osoba do kontaktu: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Natalia Szwagrzyk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 Anna Chojnacka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Tel.: </w:t>
            </w:r>
            <w:hyperlink r:id="rId12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</w:rPr>
                <w:t>608 517 600</w:t>
              </w:r>
            </w:hyperlink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                             Tel.: 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>22 521 06 51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E-mail: </w:t>
            </w:r>
            <w:hyperlink r:id="rId13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</w:rPr>
                <w:t>natalia.szwagrzyk@farr.pl</w:t>
              </w:r>
            </w:hyperlink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kom. : 539 865 561</w:t>
            </w:r>
          </w:p>
          <w:p w14:paraId="4E7FA83A" w14:textId="3963E592" w:rsidR="00CE1797" w:rsidRDefault="00CE1797" w:rsidP="00CE1797">
            <w:pPr>
              <w:rPr>
                <w:rFonts w:hAnsi="Calibri"/>
                <w:color w:val="0050A0"/>
                <w:kern w:val="24"/>
                <w:sz w:val="18"/>
                <w:szCs w:val="18"/>
                <w:u w:val="single"/>
              </w:rPr>
            </w:pP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Bożena Wiącek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     E-mail: a_chojnacka@kswp.org.pl   </w:t>
            </w:r>
            <w:r w:rsidRPr="00CE1797">
              <w:rPr>
                <w:rFonts w:hAnsi="Calibri"/>
                <w:color w:val="000000" w:themeColor="text1"/>
                <w:kern w:val="24"/>
                <w:sz w:val="18"/>
                <w:szCs w:val="18"/>
              </w:rPr>
              <w:br/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Tel.: </w:t>
            </w:r>
            <w:hyperlink r:id="rId14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  <w:u w:val="single"/>
                </w:rPr>
                <w:t>608 517 600</w:t>
              </w:r>
            </w:hyperlink>
            <w:r w:rsidRPr="00CE1797">
              <w:rPr>
                <w:rFonts w:hAnsi="Calibri"/>
                <w:color w:val="000000" w:themeColor="text1"/>
                <w:kern w:val="24"/>
                <w:sz w:val="18"/>
                <w:szCs w:val="18"/>
              </w:rPr>
              <w:br/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E-mail: </w:t>
            </w:r>
            <w:hyperlink r:id="rId15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  <w:u w:val="single"/>
                </w:rPr>
                <w:t>bozena.wiacek@farr.pl</w:t>
              </w:r>
            </w:hyperlink>
          </w:p>
          <w:p w14:paraId="08ED78D8" w14:textId="77777777" w:rsidR="00CE1797" w:rsidRDefault="00CE1797" w:rsidP="00CE1797">
            <w:pPr>
              <w:rPr>
                <w:rFonts w:ascii="Times New Roman"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0746D8E9" w14:textId="77777777" w:rsidR="00CE1797" w:rsidRDefault="00CE1797" w:rsidP="00CE1797">
            <w:pPr>
              <w:rPr>
                <w:rFonts w:ascii="Times New Roman"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3690AFF7" w14:textId="77777777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2BC3CF" w14:textId="32CF58C9" w:rsidR="00052AE7" w:rsidRPr="00D959DB" w:rsidRDefault="00CE223B" w:rsidP="00052AE7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4C9FD2D9" w14:textId="2F9CA16C" w:rsidR="00052AE7" w:rsidRPr="00B2439C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1380C9B7" w14:textId="2E41D7BB" w:rsidR="00B2439C" w:rsidRPr="00CE1797" w:rsidRDefault="00C678C2" w:rsidP="00C678C2">
      <w:pPr>
        <w:tabs>
          <w:tab w:val="left" w:pos="3516"/>
        </w:tabs>
        <w:spacing w:after="160" w:line="259" w:lineRule="auto"/>
        <w:rPr>
          <w:rFonts w:eastAsiaTheme="minorHAnsi" w:cstheme="minorHAnsi"/>
          <w:sz w:val="18"/>
          <w:szCs w:val="18"/>
          <w:lang w:eastAsia="en-US"/>
        </w:rPr>
      </w:pPr>
      <w:r w:rsidRPr="00CE1797">
        <w:rPr>
          <w:rFonts w:eastAsiaTheme="minorHAnsi" w:cstheme="minorHAnsi"/>
          <w:sz w:val="18"/>
          <w:szCs w:val="18"/>
          <w:lang w:eastAsia="en-US"/>
        </w:rPr>
        <w:lastRenderedPageBreak/>
        <w:tab/>
      </w:r>
    </w:p>
    <w:p w14:paraId="2B090674" w14:textId="77777777" w:rsidR="00D37275" w:rsidRDefault="00D37275" w:rsidP="000C15E3"/>
    <w:sectPr w:rsidR="00D37275" w:rsidSect="00280E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467A" w14:textId="77777777" w:rsidR="00542485" w:rsidRDefault="00542485" w:rsidP="00B801FC">
      <w:r>
        <w:separator/>
      </w:r>
    </w:p>
  </w:endnote>
  <w:endnote w:type="continuationSeparator" w:id="0">
    <w:p w14:paraId="33D52787" w14:textId="77777777" w:rsidR="00542485" w:rsidRDefault="00542485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DBCB" w14:textId="77777777" w:rsidR="00246B3E" w:rsidRDefault="00246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CBDE" w14:textId="67482144" w:rsidR="00B801FC" w:rsidRDefault="00D60868" w:rsidP="00153FD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2D88" wp14:editId="6229358E">
          <wp:simplePos x="0" y="0"/>
          <wp:positionH relativeFrom="page">
            <wp:align>center</wp:align>
          </wp:positionH>
          <wp:positionV relativeFrom="paragraph">
            <wp:posOffset>-492981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E175" w14:textId="77777777" w:rsidR="00153FD4" w:rsidRPr="00330F2D" w:rsidRDefault="00153FD4" w:rsidP="00153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3ECE" w14:textId="77777777" w:rsidR="00246B3E" w:rsidRDefault="0024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A4FC" w14:textId="77777777" w:rsidR="00542485" w:rsidRDefault="00542485" w:rsidP="00B801FC">
      <w:r>
        <w:separator/>
      </w:r>
    </w:p>
  </w:footnote>
  <w:footnote w:type="continuationSeparator" w:id="0">
    <w:p w14:paraId="34D3F739" w14:textId="77777777" w:rsidR="00542485" w:rsidRDefault="00542485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8B53" w14:textId="77777777" w:rsidR="00246B3E" w:rsidRDefault="00246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DE20" w14:textId="08AC3501" w:rsidR="00B801FC" w:rsidRDefault="00246B3E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517A1E96" wp14:editId="54F4354F">
          <wp:extent cx="1339157" cy="375754"/>
          <wp:effectExtent l="0" t="0" r="0" b="5715"/>
          <wp:docPr id="371203439" name="Obraz 37120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78455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836" cy="39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5C95" w14:textId="77777777" w:rsidR="00246B3E" w:rsidRDefault="00246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7C0E"/>
    <w:multiLevelType w:val="hybridMultilevel"/>
    <w:tmpl w:val="F13C32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9905">
    <w:abstractNumId w:val="3"/>
  </w:num>
  <w:num w:numId="2" w16cid:durableId="83311067">
    <w:abstractNumId w:val="1"/>
  </w:num>
  <w:num w:numId="3" w16cid:durableId="553321451">
    <w:abstractNumId w:val="2"/>
  </w:num>
  <w:num w:numId="4" w16cid:durableId="17910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01D4E"/>
    <w:rsid w:val="00026883"/>
    <w:rsid w:val="000318EB"/>
    <w:rsid w:val="00031EE2"/>
    <w:rsid w:val="000411F2"/>
    <w:rsid w:val="00052AE7"/>
    <w:rsid w:val="00063A11"/>
    <w:rsid w:val="00075FED"/>
    <w:rsid w:val="000C15E3"/>
    <w:rsid w:val="000D1D95"/>
    <w:rsid w:val="000D2C11"/>
    <w:rsid w:val="000E2D87"/>
    <w:rsid w:val="000E6C79"/>
    <w:rsid w:val="000E74FC"/>
    <w:rsid w:val="00103343"/>
    <w:rsid w:val="00111648"/>
    <w:rsid w:val="001313AF"/>
    <w:rsid w:val="001316B8"/>
    <w:rsid w:val="00134AEF"/>
    <w:rsid w:val="00137196"/>
    <w:rsid w:val="00153FD4"/>
    <w:rsid w:val="00195AE0"/>
    <w:rsid w:val="001A30FD"/>
    <w:rsid w:val="001C3DC9"/>
    <w:rsid w:val="001F5323"/>
    <w:rsid w:val="00223187"/>
    <w:rsid w:val="00231D55"/>
    <w:rsid w:val="00242D19"/>
    <w:rsid w:val="00246B3E"/>
    <w:rsid w:val="00257352"/>
    <w:rsid w:val="00274A85"/>
    <w:rsid w:val="00277BCB"/>
    <w:rsid w:val="00280E83"/>
    <w:rsid w:val="00281367"/>
    <w:rsid w:val="00284318"/>
    <w:rsid w:val="002870D6"/>
    <w:rsid w:val="002B42C4"/>
    <w:rsid w:val="002C3BDA"/>
    <w:rsid w:val="002C6E03"/>
    <w:rsid w:val="003027AD"/>
    <w:rsid w:val="00304F7F"/>
    <w:rsid w:val="00330F2D"/>
    <w:rsid w:val="003C0181"/>
    <w:rsid w:val="003D3823"/>
    <w:rsid w:val="004516B8"/>
    <w:rsid w:val="00454BDB"/>
    <w:rsid w:val="00454D45"/>
    <w:rsid w:val="00463855"/>
    <w:rsid w:val="004A5BA6"/>
    <w:rsid w:val="004D41C6"/>
    <w:rsid w:val="004F5F95"/>
    <w:rsid w:val="004F6724"/>
    <w:rsid w:val="00511605"/>
    <w:rsid w:val="00522130"/>
    <w:rsid w:val="00542485"/>
    <w:rsid w:val="00565A2C"/>
    <w:rsid w:val="005826ED"/>
    <w:rsid w:val="005942A5"/>
    <w:rsid w:val="005F1760"/>
    <w:rsid w:val="005F54E2"/>
    <w:rsid w:val="00622C7D"/>
    <w:rsid w:val="006237E1"/>
    <w:rsid w:val="00637420"/>
    <w:rsid w:val="00641CAA"/>
    <w:rsid w:val="00646974"/>
    <w:rsid w:val="006478E0"/>
    <w:rsid w:val="0066138A"/>
    <w:rsid w:val="006A4763"/>
    <w:rsid w:val="00702DBB"/>
    <w:rsid w:val="00734EC8"/>
    <w:rsid w:val="00744FE0"/>
    <w:rsid w:val="007647A4"/>
    <w:rsid w:val="00776BF5"/>
    <w:rsid w:val="00787C35"/>
    <w:rsid w:val="00797979"/>
    <w:rsid w:val="007A424A"/>
    <w:rsid w:val="007C6877"/>
    <w:rsid w:val="007D6046"/>
    <w:rsid w:val="00805C5D"/>
    <w:rsid w:val="00817860"/>
    <w:rsid w:val="0081791D"/>
    <w:rsid w:val="00826BDD"/>
    <w:rsid w:val="00881069"/>
    <w:rsid w:val="008B095F"/>
    <w:rsid w:val="008B5E10"/>
    <w:rsid w:val="008E4A8C"/>
    <w:rsid w:val="008E4D5E"/>
    <w:rsid w:val="008F0A97"/>
    <w:rsid w:val="0093398E"/>
    <w:rsid w:val="00946F96"/>
    <w:rsid w:val="0098029F"/>
    <w:rsid w:val="00984A66"/>
    <w:rsid w:val="00992A0A"/>
    <w:rsid w:val="00993226"/>
    <w:rsid w:val="009A32BB"/>
    <w:rsid w:val="009A46C1"/>
    <w:rsid w:val="009B489F"/>
    <w:rsid w:val="009B7131"/>
    <w:rsid w:val="009C3E82"/>
    <w:rsid w:val="009E03BD"/>
    <w:rsid w:val="00A20A75"/>
    <w:rsid w:val="00A71175"/>
    <w:rsid w:val="00A941C4"/>
    <w:rsid w:val="00A94D43"/>
    <w:rsid w:val="00AC6C36"/>
    <w:rsid w:val="00AD09FC"/>
    <w:rsid w:val="00B134F6"/>
    <w:rsid w:val="00B2439C"/>
    <w:rsid w:val="00B24841"/>
    <w:rsid w:val="00B3396F"/>
    <w:rsid w:val="00B42138"/>
    <w:rsid w:val="00B50550"/>
    <w:rsid w:val="00B53E63"/>
    <w:rsid w:val="00B67F41"/>
    <w:rsid w:val="00B801FC"/>
    <w:rsid w:val="00B900C9"/>
    <w:rsid w:val="00B92837"/>
    <w:rsid w:val="00B968A1"/>
    <w:rsid w:val="00BA2DEE"/>
    <w:rsid w:val="00BB5D83"/>
    <w:rsid w:val="00BC278A"/>
    <w:rsid w:val="00BC2AF4"/>
    <w:rsid w:val="00BD608F"/>
    <w:rsid w:val="00BF23DF"/>
    <w:rsid w:val="00BF280E"/>
    <w:rsid w:val="00C06E4D"/>
    <w:rsid w:val="00C20CAA"/>
    <w:rsid w:val="00C270A2"/>
    <w:rsid w:val="00C361DE"/>
    <w:rsid w:val="00C405F9"/>
    <w:rsid w:val="00C678C2"/>
    <w:rsid w:val="00C74791"/>
    <w:rsid w:val="00CA4404"/>
    <w:rsid w:val="00CC563D"/>
    <w:rsid w:val="00CE1797"/>
    <w:rsid w:val="00CE223B"/>
    <w:rsid w:val="00D27656"/>
    <w:rsid w:val="00D37275"/>
    <w:rsid w:val="00D428BD"/>
    <w:rsid w:val="00D4587F"/>
    <w:rsid w:val="00D50B92"/>
    <w:rsid w:val="00D60868"/>
    <w:rsid w:val="00D67C4C"/>
    <w:rsid w:val="00D86FDE"/>
    <w:rsid w:val="00D955B2"/>
    <w:rsid w:val="00D959DB"/>
    <w:rsid w:val="00DE2756"/>
    <w:rsid w:val="00E03071"/>
    <w:rsid w:val="00E267F9"/>
    <w:rsid w:val="00E26F7F"/>
    <w:rsid w:val="00E47EDE"/>
    <w:rsid w:val="00E6437F"/>
    <w:rsid w:val="00EF35B3"/>
    <w:rsid w:val="00EF5D28"/>
    <w:rsid w:val="00F01E9D"/>
    <w:rsid w:val="00F219CC"/>
    <w:rsid w:val="00F70E80"/>
    <w:rsid w:val="00F77D28"/>
    <w:rsid w:val="00F80F2F"/>
    <w:rsid w:val="00FB3ED3"/>
    <w:rsid w:val="00FC45D3"/>
    <w:rsid w:val="00FD7EE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AB6F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D60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0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E17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Odwoanieintensywne">
    <w:name w:val="Intense Reference"/>
    <w:basedOn w:val="Domylnaczcionkaakapitu"/>
    <w:uiPriority w:val="32"/>
    <w:qFormat/>
    <w:rsid w:val="005942A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talia.szwagrzyk@farr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tel:+486085176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bozena.wiacek@farr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4860851760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3</cp:revision>
  <cp:lastPrinted>2020-06-26T10:57:00Z</cp:lastPrinted>
  <dcterms:created xsi:type="dcterms:W3CDTF">2025-01-10T16:21:00Z</dcterms:created>
  <dcterms:modified xsi:type="dcterms:W3CDTF">2025-01-10T16:36:00Z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