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23C" w:rsidRDefault="007F123C" w:rsidP="007F123C">
      <w:pPr>
        <w:spacing w:after="0" w:line="240" w:lineRule="auto"/>
        <w:jc w:val="both"/>
        <w:rPr>
          <w:rFonts w:ascii="Times New Roman" w:hAnsi="Times New Roman" w:cs="Times New Roman"/>
          <w:b/>
          <w:color w:val="7030A0"/>
          <w:sz w:val="20"/>
          <w:szCs w:val="20"/>
        </w:rPr>
      </w:pPr>
      <w:r w:rsidRPr="00DD4C45">
        <w:rPr>
          <w:rFonts w:ascii="Times New Roman" w:hAnsi="Times New Roman" w:cs="Times New Roman"/>
          <w:b/>
          <w:color w:val="7030A0"/>
          <w:sz w:val="20"/>
          <w:szCs w:val="20"/>
        </w:rPr>
        <w:t xml:space="preserve">Wykaz </w:t>
      </w:r>
      <w:r>
        <w:rPr>
          <w:rFonts w:ascii="Times New Roman" w:hAnsi="Times New Roman" w:cs="Times New Roman"/>
          <w:b/>
          <w:color w:val="7030A0"/>
          <w:sz w:val="20"/>
          <w:szCs w:val="20"/>
        </w:rPr>
        <w:t xml:space="preserve"> dodatkowych </w:t>
      </w:r>
      <w:r w:rsidRPr="00DD4C45">
        <w:rPr>
          <w:rFonts w:ascii="Times New Roman" w:hAnsi="Times New Roman" w:cs="Times New Roman"/>
          <w:b/>
          <w:color w:val="7030A0"/>
          <w:sz w:val="20"/>
          <w:szCs w:val="20"/>
        </w:rPr>
        <w:t xml:space="preserve">załączników </w:t>
      </w:r>
    </w:p>
    <w:p w:rsidR="007F123C" w:rsidRPr="00DD4C45" w:rsidRDefault="007F123C" w:rsidP="007F123C">
      <w:pPr>
        <w:spacing w:after="0" w:line="240" w:lineRule="auto"/>
        <w:jc w:val="both"/>
        <w:rPr>
          <w:rFonts w:ascii="Times New Roman" w:hAnsi="Times New Roman" w:cs="Times New Roman"/>
          <w:i/>
          <w:sz w:val="20"/>
          <w:szCs w:val="20"/>
          <w:u w:val="single"/>
        </w:rPr>
      </w:pPr>
    </w:p>
    <w:p w:rsidR="007F123C" w:rsidRPr="00E45DDA" w:rsidRDefault="007F123C" w:rsidP="007F123C">
      <w:pPr>
        <w:numPr>
          <w:ilvl w:val="0"/>
          <w:numId w:val="1"/>
        </w:numPr>
        <w:suppressAutoHyphens/>
        <w:spacing w:after="0" w:line="240" w:lineRule="auto"/>
        <w:jc w:val="both"/>
        <w:rPr>
          <w:rFonts w:ascii="Times New Roman" w:eastAsia="Calibri" w:hAnsi="Times New Roman" w:cs="Times New Roman"/>
          <w:sz w:val="20"/>
          <w:szCs w:val="20"/>
        </w:rPr>
      </w:pPr>
      <w:r w:rsidRPr="00E45DDA">
        <w:rPr>
          <w:rFonts w:ascii="Times New Roman" w:eastAsia="Calibri" w:hAnsi="Times New Roman" w:cs="Times New Roman"/>
          <w:sz w:val="20"/>
          <w:szCs w:val="20"/>
        </w:rPr>
        <w:t>dokumenty potwierdzające tytuł prawny do lokalu, w którym mają funkcjonować stanowiska pracy dla osób niepełnosprawnych,</w:t>
      </w:r>
    </w:p>
    <w:p w:rsidR="007F123C" w:rsidRDefault="007F123C" w:rsidP="007F123C">
      <w:pPr>
        <w:pStyle w:val="Tekstpodstawowy"/>
        <w:numPr>
          <w:ilvl w:val="0"/>
          <w:numId w:val="1"/>
        </w:numPr>
        <w:rPr>
          <w:sz w:val="20"/>
        </w:rPr>
      </w:pPr>
      <w:r>
        <w:rPr>
          <w:sz w:val="20"/>
        </w:rPr>
        <w:t xml:space="preserve">zaświadczenia lub oświadczenie o pomocy </w:t>
      </w:r>
      <w:r>
        <w:rPr>
          <w:i/>
          <w:sz w:val="20"/>
        </w:rPr>
        <w:t xml:space="preserve">de </w:t>
      </w:r>
      <w:proofErr w:type="spellStart"/>
      <w:r>
        <w:rPr>
          <w:i/>
          <w:sz w:val="20"/>
        </w:rPr>
        <w:t>minimis</w:t>
      </w:r>
      <w:proofErr w:type="spellEnd"/>
      <w:r>
        <w:rPr>
          <w:sz w:val="20"/>
        </w:rPr>
        <w:t xml:space="preserve">, w zakresie, o którym mowa w art. 37 ustawy z dnia 30.04.2004 r. o postępowaniu w sprawach dotyczących pomocy publicznej tj. z </w:t>
      </w:r>
      <w:r>
        <w:rPr>
          <w:sz w:val="20"/>
        </w:rPr>
        <w:t xml:space="preserve"> dnia 26 marca 2020 r. </w:t>
      </w:r>
      <w:r>
        <w:rPr>
          <w:sz w:val="20"/>
        </w:rPr>
        <w:t>(Dz. U. z 20</w:t>
      </w:r>
      <w:r>
        <w:rPr>
          <w:sz w:val="20"/>
        </w:rPr>
        <w:t>20</w:t>
      </w:r>
      <w:r>
        <w:rPr>
          <w:sz w:val="20"/>
        </w:rPr>
        <w:t xml:space="preserve"> r. poz. </w:t>
      </w:r>
      <w:r>
        <w:rPr>
          <w:sz w:val="20"/>
        </w:rPr>
        <w:t>708</w:t>
      </w:r>
      <w:r>
        <w:rPr>
          <w:sz w:val="20"/>
        </w:rPr>
        <w:t xml:space="preserve">), czyli zaświadczenia o pomocy </w:t>
      </w:r>
      <w:r>
        <w:rPr>
          <w:i/>
          <w:sz w:val="20"/>
        </w:rPr>
        <w:t xml:space="preserve">de </w:t>
      </w:r>
      <w:proofErr w:type="spellStart"/>
      <w:r>
        <w:rPr>
          <w:i/>
          <w:sz w:val="20"/>
        </w:rPr>
        <w:t>minimis</w:t>
      </w:r>
      <w:proofErr w:type="spellEnd"/>
      <w:r>
        <w:rPr>
          <w:sz w:val="20"/>
        </w:rPr>
        <w:t xml:space="preserve">, jakie Wnioskodawca otrzymał w roku bieżącym oraz w ciągu 2 poprzedzających go lat, albo oświadczenia o wielkości pomocy </w:t>
      </w:r>
      <w:r>
        <w:rPr>
          <w:i/>
          <w:sz w:val="20"/>
        </w:rPr>
        <w:t xml:space="preserve">de </w:t>
      </w:r>
      <w:proofErr w:type="spellStart"/>
      <w:r>
        <w:rPr>
          <w:i/>
          <w:sz w:val="20"/>
        </w:rPr>
        <w:t>minimis</w:t>
      </w:r>
      <w:proofErr w:type="spellEnd"/>
      <w:r>
        <w:rPr>
          <w:i/>
          <w:sz w:val="20"/>
        </w:rPr>
        <w:t xml:space="preserve"> </w:t>
      </w:r>
      <w:r>
        <w:rPr>
          <w:sz w:val="20"/>
        </w:rPr>
        <w:t xml:space="preserve">otrzymanej w tym okresie, albo oświadczenia o nieotrzymaniu takiej pomocy w tym okresie. Informacje niezbędne do udzielenia pomocy </w:t>
      </w:r>
      <w:r>
        <w:rPr>
          <w:i/>
          <w:sz w:val="20"/>
        </w:rPr>
        <w:t xml:space="preserve">de </w:t>
      </w:r>
      <w:proofErr w:type="spellStart"/>
      <w:r>
        <w:rPr>
          <w:i/>
          <w:sz w:val="20"/>
        </w:rPr>
        <w:t>minimis</w:t>
      </w:r>
      <w:proofErr w:type="spellEnd"/>
      <w:r>
        <w:rPr>
          <w:sz w:val="20"/>
        </w:rPr>
        <w:t xml:space="preserve"> oraz wielkości i przeznaczenia pomocy publicznej otrzymanej w odniesieniu do tych samych kosztów kwalifikujących się do objęcia pomocą, na pokrycie których ma być przeznaczona pomoc </w:t>
      </w:r>
      <w:r>
        <w:rPr>
          <w:i/>
          <w:sz w:val="20"/>
        </w:rPr>
        <w:t xml:space="preserve">de </w:t>
      </w:r>
      <w:proofErr w:type="spellStart"/>
      <w:r>
        <w:rPr>
          <w:i/>
          <w:sz w:val="20"/>
        </w:rPr>
        <w:t>minimis</w:t>
      </w:r>
      <w:proofErr w:type="spellEnd"/>
      <w:r>
        <w:rPr>
          <w:sz w:val="20"/>
        </w:rPr>
        <w:t xml:space="preserve">. </w:t>
      </w:r>
    </w:p>
    <w:p w:rsidR="007F123C" w:rsidRDefault="007F123C" w:rsidP="007F123C">
      <w:pPr>
        <w:pStyle w:val="Tekstpodstawowy"/>
        <w:numPr>
          <w:ilvl w:val="0"/>
          <w:numId w:val="1"/>
        </w:numPr>
        <w:rPr>
          <w:b/>
          <w:sz w:val="20"/>
        </w:rPr>
      </w:pPr>
      <w:r>
        <w:rPr>
          <w:sz w:val="20"/>
        </w:rPr>
        <w:t>informacje określone w przepisach wydanych na podstawie art. 37 ust. 2a ustawy z dnia 30.04.2004 r. o postępowaniu w sprawach dotyczących pomocy publicznej tj.:</w:t>
      </w:r>
    </w:p>
    <w:p w:rsidR="007F123C" w:rsidRDefault="007F123C" w:rsidP="007F123C">
      <w:pPr>
        <w:pStyle w:val="Tekstpodstawowy"/>
        <w:ind w:left="284" w:firstLine="424"/>
        <w:rPr>
          <w:b/>
          <w:sz w:val="20"/>
        </w:rPr>
      </w:pPr>
      <w:r>
        <w:rPr>
          <w:sz w:val="20"/>
        </w:rPr>
        <w:t xml:space="preserve">- formularz informacji przedstawianych przy ubieganiu się o pomoc de </w:t>
      </w:r>
      <w:proofErr w:type="spellStart"/>
      <w:r>
        <w:rPr>
          <w:sz w:val="20"/>
        </w:rPr>
        <w:t>minimis</w:t>
      </w:r>
      <w:proofErr w:type="spellEnd"/>
      <w:r>
        <w:rPr>
          <w:sz w:val="20"/>
        </w:rPr>
        <w:t xml:space="preserve"> </w:t>
      </w:r>
    </w:p>
    <w:p w:rsidR="007F123C" w:rsidRPr="00E45DDA" w:rsidRDefault="007F123C" w:rsidP="007F123C">
      <w:pPr>
        <w:numPr>
          <w:ilvl w:val="0"/>
          <w:numId w:val="1"/>
        </w:numPr>
        <w:tabs>
          <w:tab w:val="num" w:pos="0"/>
        </w:tabs>
        <w:suppressAutoHyphens/>
        <w:spacing w:after="0" w:line="240" w:lineRule="auto"/>
        <w:jc w:val="both"/>
        <w:rPr>
          <w:rFonts w:ascii="Times New Roman" w:hAnsi="Times New Roman" w:cs="Times New Roman"/>
          <w:sz w:val="20"/>
          <w:szCs w:val="20"/>
        </w:rPr>
      </w:pPr>
      <w:r w:rsidRPr="00E45DDA">
        <w:rPr>
          <w:rFonts w:ascii="Times New Roman" w:hAnsi="Times New Roman" w:cs="Times New Roman"/>
          <w:sz w:val="20"/>
          <w:szCs w:val="20"/>
        </w:rPr>
        <w:t>f</w:t>
      </w:r>
      <w:r w:rsidRPr="00E45DDA">
        <w:rPr>
          <w:rFonts w:ascii="Times New Roman" w:eastAsia="Calibri" w:hAnsi="Times New Roman" w:cs="Times New Roman"/>
          <w:sz w:val="20"/>
          <w:szCs w:val="20"/>
        </w:rPr>
        <w:t>ormularz ZUS DRA z potwierdzeniem wysła</w:t>
      </w:r>
      <w:r w:rsidRPr="00E45DDA">
        <w:rPr>
          <w:rFonts w:ascii="Times New Roman" w:hAnsi="Times New Roman" w:cs="Times New Roman"/>
          <w:sz w:val="20"/>
          <w:szCs w:val="20"/>
        </w:rPr>
        <w:t xml:space="preserve">nia do </w:t>
      </w:r>
      <w:proofErr w:type="spellStart"/>
      <w:r w:rsidRPr="00E45DDA">
        <w:rPr>
          <w:rFonts w:ascii="Times New Roman" w:hAnsi="Times New Roman" w:cs="Times New Roman"/>
          <w:sz w:val="20"/>
          <w:szCs w:val="20"/>
        </w:rPr>
        <w:t>ZUS`u</w:t>
      </w:r>
      <w:proofErr w:type="spellEnd"/>
      <w:r w:rsidRPr="00E45DDA">
        <w:rPr>
          <w:rFonts w:ascii="Times New Roman" w:hAnsi="Times New Roman" w:cs="Times New Roman"/>
          <w:sz w:val="20"/>
          <w:szCs w:val="20"/>
        </w:rPr>
        <w:t xml:space="preserve"> za ostatni miesiąc,</w:t>
      </w:r>
    </w:p>
    <w:p w:rsidR="007F123C" w:rsidRPr="00DD4C45" w:rsidRDefault="007F123C" w:rsidP="007F123C">
      <w:pPr>
        <w:numPr>
          <w:ilvl w:val="0"/>
          <w:numId w:val="1"/>
        </w:numPr>
        <w:tabs>
          <w:tab w:val="num" w:pos="0"/>
        </w:tabs>
        <w:suppressAutoHyphens/>
        <w:spacing w:after="0" w:line="240" w:lineRule="auto"/>
        <w:jc w:val="both"/>
        <w:rPr>
          <w:rFonts w:ascii="Times New Roman" w:hAnsi="Times New Roman" w:cs="Times New Roman"/>
          <w:sz w:val="20"/>
          <w:szCs w:val="20"/>
        </w:rPr>
      </w:pPr>
      <w:r w:rsidRPr="00DD4C45">
        <w:rPr>
          <w:rFonts w:ascii="Times New Roman" w:hAnsi="Times New Roman" w:cs="Times New Roman"/>
          <w:sz w:val="20"/>
          <w:szCs w:val="20"/>
        </w:rPr>
        <w:t>oświadczenia o niezaleganiu w opłacaniu należnych składek i podatku,</w:t>
      </w:r>
    </w:p>
    <w:p w:rsidR="007F123C" w:rsidRPr="00DD4C45" w:rsidRDefault="007F123C" w:rsidP="007F123C">
      <w:pPr>
        <w:pStyle w:val="Tekstpodstawowy"/>
        <w:numPr>
          <w:ilvl w:val="0"/>
          <w:numId w:val="1"/>
        </w:numPr>
        <w:rPr>
          <w:sz w:val="20"/>
        </w:rPr>
      </w:pPr>
      <w:r w:rsidRPr="00DD4C45">
        <w:rPr>
          <w:sz w:val="20"/>
        </w:rPr>
        <w:t>dokumenty pozwalające wstępnie oc</w:t>
      </w:r>
      <w:r>
        <w:rPr>
          <w:sz w:val="20"/>
        </w:rPr>
        <w:t xml:space="preserve">enić proponowane zabezpieczenie </w:t>
      </w:r>
      <w:r w:rsidRPr="008F7422">
        <w:rPr>
          <w:i/>
          <w:sz w:val="20"/>
        </w:rPr>
        <w:t>(zgodnie z poniższą informacją)</w:t>
      </w:r>
    </w:p>
    <w:p w:rsidR="007F123C" w:rsidRDefault="007F123C" w:rsidP="007F123C">
      <w:pPr>
        <w:spacing w:after="0" w:line="240" w:lineRule="auto"/>
        <w:jc w:val="both"/>
        <w:rPr>
          <w:rFonts w:ascii="Times New Roman" w:hAnsi="Times New Roman" w:cs="Times New Roman"/>
          <w:b/>
          <w:bCs/>
          <w:sz w:val="20"/>
          <w:szCs w:val="20"/>
        </w:rPr>
      </w:pPr>
    </w:p>
    <w:p w:rsidR="007F123C" w:rsidRPr="008A7B13" w:rsidRDefault="007F123C" w:rsidP="007F123C">
      <w:pPr>
        <w:spacing w:after="0" w:line="240" w:lineRule="auto"/>
        <w:jc w:val="both"/>
        <w:rPr>
          <w:rFonts w:ascii="Times New Roman" w:hAnsi="Times New Roman" w:cs="Times New Roman"/>
          <w:bCs/>
          <w:sz w:val="20"/>
        </w:rPr>
      </w:pPr>
      <w:r w:rsidRPr="008A7B13">
        <w:rPr>
          <w:rFonts w:ascii="Times New Roman" w:hAnsi="Times New Roman" w:cs="Times New Roman"/>
          <w:bCs/>
          <w:sz w:val="20"/>
        </w:rPr>
        <w:t xml:space="preserve">Zabezpieczeniem zwrotu przez pracodawcę refundacji może być: </w:t>
      </w:r>
    </w:p>
    <w:p w:rsidR="007F123C" w:rsidRPr="008A7B13" w:rsidRDefault="007F123C" w:rsidP="007F123C">
      <w:pPr>
        <w:numPr>
          <w:ilvl w:val="1"/>
          <w:numId w:val="2"/>
        </w:numPr>
        <w:tabs>
          <w:tab w:val="clear" w:pos="1440"/>
          <w:tab w:val="num" w:pos="284"/>
        </w:tabs>
        <w:spacing w:after="0" w:line="240" w:lineRule="auto"/>
        <w:ind w:left="0" w:firstLine="0"/>
        <w:jc w:val="both"/>
        <w:rPr>
          <w:rFonts w:ascii="Times New Roman" w:hAnsi="Times New Roman" w:cs="Times New Roman"/>
          <w:bCs/>
          <w:sz w:val="20"/>
          <w:u w:val="single"/>
        </w:rPr>
      </w:pPr>
      <w:r w:rsidRPr="008A7B13">
        <w:rPr>
          <w:rFonts w:ascii="Times New Roman" w:hAnsi="Times New Roman" w:cs="Times New Roman"/>
          <w:bCs/>
          <w:sz w:val="20"/>
          <w:u w:val="single"/>
        </w:rPr>
        <w:t>poręczenie</w:t>
      </w:r>
    </w:p>
    <w:p w:rsidR="007F123C" w:rsidRPr="008A5D83" w:rsidRDefault="007F123C" w:rsidP="007F123C">
      <w:pPr>
        <w:spacing w:after="0" w:line="240" w:lineRule="auto"/>
        <w:jc w:val="both"/>
        <w:rPr>
          <w:rFonts w:ascii="Times New Roman" w:hAnsi="Times New Roman" w:cs="Times New Roman"/>
          <w:b/>
          <w:sz w:val="20"/>
        </w:rPr>
      </w:pPr>
      <w:r w:rsidRPr="008A7B13">
        <w:rPr>
          <w:rFonts w:ascii="Times New Roman" w:hAnsi="Times New Roman" w:cs="Times New Roman"/>
          <w:b/>
          <w:bCs/>
          <w:sz w:val="20"/>
        </w:rPr>
        <w:t xml:space="preserve">Preferowaną formą zabezpieczenia ewentualnego zwrotu środków </w:t>
      </w:r>
      <w:r>
        <w:rPr>
          <w:rFonts w:ascii="Times New Roman" w:hAnsi="Times New Roman" w:cs="Times New Roman"/>
          <w:b/>
          <w:bCs/>
          <w:sz w:val="20"/>
        </w:rPr>
        <w:t xml:space="preserve">do kwoty 20 000, 00 zł. </w:t>
      </w:r>
      <w:r w:rsidRPr="008A7B13">
        <w:rPr>
          <w:rFonts w:ascii="Times New Roman" w:hAnsi="Times New Roman" w:cs="Times New Roman"/>
          <w:b/>
          <w:bCs/>
          <w:sz w:val="20"/>
        </w:rPr>
        <w:t>jest poręczenie, czyli</w:t>
      </w:r>
      <w:r w:rsidRPr="008A7B13">
        <w:rPr>
          <w:rFonts w:ascii="Times New Roman" w:hAnsi="Times New Roman" w:cs="Times New Roman"/>
          <w:b/>
          <w:sz w:val="20"/>
        </w:rPr>
        <w:t xml:space="preserve"> </w:t>
      </w:r>
      <w:r>
        <w:rPr>
          <w:rFonts w:ascii="Times New Roman" w:hAnsi="Times New Roman" w:cs="Times New Roman"/>
          <w:b/>
          <w:sz w:val="20"/>
        </w:rPr>
        <w:t xml:space="preserve"> co najmniej dwóch poręczycieli, w wieku do 70-tego </w:t>
      </w:r>
      <w:r w:rsidRPr="008A7B13">
        <w:rPr>
          <w:rFonts w:ascii="Times New Roman" w:hAnsi="Times New Roman" w:cs="Times New Roman"/>
          <w:b/>
          <w:sz w:val="20"/>
        </w:rPr>
        <w:t xml:space="preserve"> roku życia, z</w:t>
      </w:r>
      <w:r>
        <w:rPr>
          <w:rFonts w:ascii="Times New Roman" w:hAnsi="Times New Roman" w:cs="Times New Roman"/>
          <w:b/>
          <w:sz w:val="20"/>
        </w:rPr>
        <w:t xml:space="preserve"> </w:t>
      </w:r>
      <w:r w:rsidRPr="008A7B13">
        <w:rPr>
          <w:rFonts w:ascii="Times New Roman" w:hAnsi="Times New Roman" w:cs="Times New Roman"/>
          <w:b/>
          <w:sz w:val="20"/>
        </w:rPr>
        <w:t xml:space="preserve"> przeciętnym  miesięcznym </w:t>
      </w:r>
      <w:r>
        <w:rPr>
          <w:rFonts w:ascii="Times New Roman" w:hAnsi="Times New Roman" w:cs="Times New Roman"/>
          <w:b/>
          <w:sz w:val="20"/>
        </w:rPr>
        <w:t xml:space="preserve"> </w:t>
      </w:r>
      <w:r w:rsidRPr="008A7B13">
        <w:rPr>
          <w:rFonts w:ascii="Times New Roman" w:hAnsi="Times New Roman" w:cs="Times New Roman"/>
          <w:b/>
          <w:sz w:val="20"/>
        </w:rPr>
        <w:t xml:space="preserve">dochodem </w:t>
      </w:r>
      <w:r>
        <w:rPr>
          <w:rFonts w:ascii="Times New Roman" w:hAnsi="Times New Roman" w:cs="Times New Roman"/>
          <w:b/>
          <w:sz w:val="20"/>
        </w:rPr>
        <w:t xml:space="preserve"> </w:t>
      </w:r>
      <w:r w:rsidRPr="008A7B13">
        <w:rPr>
          <w:rFonts w:ascii="Times New Roman" w:hAnsi="Times New Roman" w:cs="Times New Roman"/>
          <w:b/>
          <w:sz w:val="20"/>
        </w:rPr>
        <w:t>netto z</w:t>
      </w:r>
      <w:r>
        <w:rPr>
          <w:rFonts w:ascii="Times New Roman" w:hAnsi="Times New Roman" w:cs="Times New Roman"/>
          <w:b/>
          <w:sz w:val="20"/>
        </w:rPr>
        <w:t xml:space="preserve"> </w:t>
      </w:r>
      <w:r w:rsidRPr="008A7B13">
        <w:rPr>
          <w:rFonts w:ascii="Times New Roman" w:hAnsi="Times New Roman" w:cs="Times New Roman"/>
          <w:b/>
          <w:sz w:val="20"/>
        </w:rPr>
        <w:t xml:space="preserve"> os</w:t>
      </w:r>
      <w:r>
        <w:rPr>
          <w:rFonts w:ascii="Times New Roman" w:hAnsi="Times New Roman" w:cs="Times New Roman"/>
          <w:b/>
          <w:sz w:val="20"/>
        </w:rPr>
        <w:t>tatnich 3-ech miesięcy minimum 2</w:t>
      </w:r>
      <w:r w:rsidRPr="008A7B13">
        <w:rPr>
          <w:rFonts w:ascii="Times New Roman" w:hAnsi="Times New Roman" w:cs="Times New Roman"/>
          <w:b/>
          <w:sz w:val="20"/>
        </w:rPr>
        <w:t>.</w:t>
      </w:r>
      <w:r>
        <w:rPr>
          <w:rFonts w:ascii="Times New Roman" w:hAnsi="Times New Roman" w:cs="Times New Roman"/>
          <w:b/>
          <w:sz w:val="20"/>
        </w:rPr>
        <w:t>5</w:t>
      </w:r>
      <w:r w:rsidRPr="008A7B13">
        <w:rPr>
          <w:rFonts w:ascii="Times New Roman" w:hAnsi="Times New Roman" w:cs="Times New Roman"/>
          <w:b/>
          <w:sz w:val="20"/>
        </w:rPr>
        <w:t>00,00 zł.</w:t>
      </w:r>
      <w:r>
        <w:rPr>
          <w:rFonts w:ascii="Times New Roman" w:hAnsi="Times New Roman" w:cs="Times New Roman"/>
          <w:b/>
          <w:sz w:val="20"/>
        </w:rPr>
        <w:t xml:space="preserve"> </w:t>
      </w:r>
      <w:r w:rsidRPr="008A7B13">
        <w:rPr>
          <w:rFonts w:ascii="Times New Roman" w:hAnsi="Times New Roman" w:cs="Times New Roman"/>
          <w:b/>
          <w:sz w:val="20"/>
        </w:rPr>
        <w:t xml:space="preserve"> </w:t>
      </w:r>
      <w:r>
        <w:rPr>
          <w:rFonts w:ascii="Times New Roman" w:hAnsi="Times New Roman" w:cs="Times New Roman"/>
          <w:b/>
          <w:sz w:val="20"/>
        </w:rPr>
        <w:t xml:space="preserve">Zwiększenie w/w kwoty o sumę do 10.000,00 zł. wymaga </w:t>
      </w:r>
      <w:r w:rsidRPr="00236F8F">
        <w:rPr>
          <w:rFonts w:ascii="Times New Roman" w:hAnsi="Times New Roman" w:cs="Times New Roman"/>
          <w:b/>
          <w:sz w:val="20"/>
        </w:rPr>
        <w:t>dodatkowego poręczyciela z dochodami jak wyżej.</w:t>
      </w:r>
    </w:p>
    <w:p w:rsidR="007F123C" w:rsidRPr="00236F8F" w:rsidRDefault="007F123C" w:rsidP="007F123C">
      <w:pPr>
        <w:spacing w:after="0" w:line="240" w:lineRule="auto"/>
        <w:jc w:val="both"/>
        <w:rPr>
          <w:rFonts w:ascii="Times New Roman" w:hAnsi="Times New Roman" w:cs="Times New Roman"/>
          <w:sz w:val="20"/>
          <w:szCs w:val="20"/>
        </w:rPr>
      </w:pPr>
      <w:r w:rsidRPr="00236F8F">
        <w:rPr>
          <w:rFonts w:ascii="Times New Roman" w:hAnsi="Times New Roman" w:cs="Times New Roman"/>
          <w:sz w:val="20"/>
          <w:szCs w:val="20"/>
        </w:rPr>
        <w:t xml:space="preserve">W przypadku osób zatrudnionych </w:t>
      </w:r>
      <w:r w:rsidRPr="008F7422">
        <w:rPr>
          <w:rFonts w:ascii="Times New Roman" w:hAnsi="Times New Roman" w:cs="Times New Roman"/>
          <w:sz w:val="20"/>
          <w:szCs w:val="20"/>
          <w:u w:val="single"/>
        </w:rPr>
        <w:t>przedkładają zaświadczenie</w:t>
      </w:r>
      <w:r w:rsidRPr="00236F8F">
        <w:rPr>
          <w:rFonts w:ascii="Times New Roman" w:hAnsi="Times New Roman" w:cs="Times New Roman"/>
          <w:sz w:val="20"/>
          <w:szCs w:val="20"/>
        </w:rPr>
        <w:t xml:space="preserve"> o osiąganych dochodach i zatrudnieniu z zakładu pracy – oryginał do wglądu. Preferowane są  umowy zawarte na czas nieokreślony.</w:t>
      </w:r>
    </w:p>
    <w:p w:rsidR="007F123C" w:rsidRPr="00236F8F" w:rsidRDefault="007F123C" w:rsidP="007F123C">
      <w:pPr>
        <w:spacing w:after="0" w:line="240" w:lineRule="auto"/>
        <w:jc w:val="both"/>
        <w:rPr>
          <w:rFonts w:ascii="Times New Roman" w:hAnsi="Times New Roman" w:cs="Times New Roman"/>
          <w:sz w:val="20"/>
          <w:szCs w:val="20"/>
        </w:rPr>
      </w:pPr>
      <w:r w:rsidRPr="00236F8F">
        <w:rPr>
          <w:rFonts w:ascii="Times New Roman" w:hAnsi="Times New Roman" w:cs="Times New Roman"/>
          <w:sz w:val="20"/>
          <w:szCs w:val="20"/>
        </w:rPr>
        <w:t>W przypadku, gdy poręczycielem będzie osoba prowadząca działalność gospodarczą na zasadach ogólnych (książka przychodów i rozchodów) konieczne jest przedstawienie następujących dokumentów: oświadczenie o niezaleganiu w płatnościach należnych podatków oraz składek na ubezpieczenie społeczne – do wglądu, zeznanie podatkowe za rok poprzedni z potwierdzeniem złożenia lub wysłania do właściwego Urzędu Skarbowego – oryginał do wglądu.</w:t>
      </w:r>
    </w:p>
    <w:p w:rsidR="007F123C" w:rsidRPr="00236F8F" w:rsidRDefault="007F123C" w:rsidP="007F123C">
      <w:pPr>
        <w:spacing w:after="0" w:line="240" w:lineRule="auto"/>
        <w:jc w:val="both"/>
        <w:rPr>
          <w:rFonts w:ascii="Times New Roman" w:hAnsi="Times New Roman" w:cs="Times New Roman"/>
          <w:sz w:val="20"/>
          <w:szCs w:val="20"/>
        </w:rPr>
      </w:pPr>
      <w:r w:rsidRPr="00236F8F">
        <w:rPr>
          <w:rFonts w:ascii="Times New Roman" w:hAnsi="Times New Roman" w:cs="Times New Roman"/>
          <w:sz w:val="20"/>
          <w:szCs w:val="20"/>
        </w:rPr>
        <w:t xml:space="preserve">W przypadku, gdy poręczycielem będzie osoba otrzymująca świadczenie z </w:t>
      </w:r>
      <w:proofErr w:type="spellStart"/>
      <w:r w:rsidRPr="00236F8F">
        <w:rPr>
          <w:rFonts w:ascii="Times New Roman" w:hAnsi="Times New Roman" w:cs="Times New Roman"/>
          <w:sz w:val="20"/>
          <w:szCs w:val="20"/>
        </w:rPr>
        <w:t>ZUS`u</w:t>
      </w:r>
      <w:proofErr w:type="spellEnd"/>
      <w:r w:rsidRPr="00236F8F">
        <w:rPr>
          <w:rFonts w:ascii="Times New Roman" w:hAnsi="Times New Roman" w:cs="Times New Roman"/>
          <w:sz w:val="20"/>
          <w:szCs w:val="20"/>
        </w:rPr>
        <w:t xml:space="preserve"> tzn. emeryturę lub rentę konieczne jest przedstawienie następujących dokumentów: kserokopia decyzji o przyznaniu świadczenia – do wglądu, ostatni odcinek lub ostatni wyciąg z konta potwierdzający wpływ świadczenia na rachunek bankowy – do wglądu.</w:t>
      </w:r>
    </w:p>
    <w:p w:rsidR="007F123C" w:rsidRPr="00236F8F" w:rsidRDefault="007F123C" w:rsidP="007F123C">
      <w:pPr>
        <w:spacing w:after="0" w:line="240" w:lineRule="auto"/>
        <w:jc w:val="both"/>
        <w:rPr>
          <w:rFonts w:ascii="Times New Roman" w:hAnsi="Times New Roman" w:cs="Times New Roman"/>
          <w:i/>
          <w:sz w:val="20"/>
          <w:szCs w:val="20"/>
        </w:rPr>
      </w:pPr>
      <w:r w:rsidRPr="00236F8F">
        <w:rPr>
          <w:rFonts w:ascii="Times New Roman" w:hAnsi="Times New Roman" w:cs="Times New Roman"/>
          <w:sz w:val="20"/>
          <w:szCs w:val="20"/>
        </w:rPr>
        <w:t xml:space="preserve">W przypadku, gdy poręczycielem będzie rolnik konieczne jest przedstawienie oświadczenia o niezaleganiu w opłacaniu składek KRUS – do wglądu, oświadczenie o niezaleganiu w opłacaniu podatku w Urzędzie Gminy – do wglądu, zaświadczenie z Urzędu Gminy o dochodzie uzyskanym z działalności rolniczej lub wielkości gospodarstwa rolnego w ha przeliczeniowych. – oryginał do wglądu </w:t>
      </w:r>
      <w:r w:rsidRPr="00236F8F">
        <w:rPr>
          <w:rFonts w:ascii="Times New Roman" w:hAnsi="Times New Roman" w:cs="Times New Roman"/>
          <w:i/>
          <w:sz w:val="20"/>
          <w:szCs w:val="20"/>
        </w:rPr>
        <w:t>(wymienione zaświadczenia ważne są 1 miesiąc od daty wystawienia)</w:t>
      </w:r>
    </w:p>
    <w:p w:rsidR="007F123C" w:rsidRPr="008A7B13" w:rsidRDefault="007F123C" w:rsidP="007F123C">
      <w:pPr>
        <w:spacing w:after="0" w:line="240" w:lineRule="auto"/>
        <w:jc w:val="both"/>
        <w:rPr>
          <w:rFonts w:ascii="Times New Roman" w:hAnsi="Times New Roman" w:cs="Times New Roman"/>
          <w:b/>
          <w:sz w:val="20"/>
          <w:szCs w:val="20"/>
        </w:rPr>
      </w:pPr>
      <w:r w:rsidRPr="008A7B13">
        <w:rPr>
          <w:rFonts w:ascii="Times New Roman" w:hAnsi="Times New Roman" w:cs="Times New Roman"/>
          <w:b/>
          <w:i/>
          <w:sz w:val="20"/>
          <w:szCs w:val="20"/>
        </w:rPr>
        <w:t>Poręczycielem nie może być osoba uzyskująca dochód z renty strukturalnej.</w:t>
      </w:r>
    </w:p>
    <w:p w:rsidR="007F123C" w:rsidRPr="00236F8F" w:rsidRDefault="007F123C" w:rsidP="007F123C">
      <w:pPr>
        <w:spacing w:after="0" w:line="240" w:lineRule="auto"/>
        <w:jc w:val="both"/>
        <w:rPr>
          <w:rFonts w:ascii="Times New Roman" w:hAnsi="Times New Roman" w:cs="Times New Roman"/>
          <w:sz w:val="20"/>
          <w:szCs w:val="20"/>
        </w:rPr>
      </w:pPr>
      <w:r w:rsidRPr="008A7B13">
        <w:rPr>
          <w:rFonts w:ascii="Times New Roman" w:hAnsi="Times New Roman" w:cs="Times New Roman"/>
          <w:sz w:val="20"/>
          <w:szCs w:val="20"/>
        </w:rPr>
        <w:t xml:space="preserve">Przy podpisaniu umowy z PUP wymagana jest pisemna zgoda współmałżonki/a na pobranie środków i pisemna </w:t>
      </w:r>
      <w:r w:rsidRPr="00236F8F">
        <w:rPr>
          <w:rFonts w:ascii="Times New Roman" w:hAnsi="Times New Roman" w:cs="Times New Roman"/>
          <w:sz w:val="20"/>
          <w:szCs w:val="20"/>
        </w:rPr>
        <w:t>zgoda współmałżonki/a na poręczenie pobranych środków.</w:t>
      </w:r>
    </w:p>
    <w:p w:rsidR="007F123C" w:rsidRPr="00236F8F" w:rsidRDefault="007F123C" w:rsidP="007F123C">
      <w:pPr>
        <w:spacing w:after="0" w:line="240" w:lineRule="auto"/>
        <w:jc w:val="both"/>
        <w:rPr>
          <w:rFonts w:ascii="Times New Roman" w:hAnsi="Times New Roman" w:cs="Times New Roman"/>
          <w:sz w:val="20"/>
          <w:szCs w:val="20"/>
        </w:rPr>
      </w:pPr>
      <w:r w:rsidRPr="00236F8F">
        <w:rPr>
          <w:rFonts w:ascii="Times New Roman" w:hAnsi="Times New Roman" w:cs="Times New Roman"/>
          <w:sz w:val="20"/>
          <w:szCs w:val="20"/>
        </w:rPr>
        <w:t xml:space="preserve">W przypadku poręczenia, o którym mowa wyżej, </w:t>
      </w:r>
      <w:r w:rsidRPr="008F7422">
        <w:rPr>
          <w:rFonts w:ascii="Times New Roman" w:hAnsi="Times New Roman" w:cs="Times New Roman"/>
          <w:sz w:val="20"/>
          <w:szCs w:val="20"/>
          <w:u w:val="single"/>
        </w:rPr>
        <w:t>poręczyciel przedkłada oświadczenie</w:t>
      </w:r>
      <w:r w:rsidRPr="00236F8F">
        <w:rPr>
          <w:rFonts w:ascii="Times New Roman" w:hAnsi="Times New Roman" w:cs="Times New Roman"/>
          <w:sz w:val="20"/>
          <w:szCs w:val="20"/>
        </w:rPr>
        <w:t xml:space="preserve"> o uzyskiwanych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 Przedkłada również informacje niezbędne do sporządzenia stosownej umowy, tj. imię ojca, data urodzenia, miejsce urodzenia, nazwę organu wydającego dokument tożsamości. Poręczyciel potwierdza własnoręcznym podpisem, pod rygorem odpowiedzialności przewidzianej w art. 233 § 1 ustawy z dnia 06.06.1997 r. – Kodeks karny, prawdziwość informacji zawartych w oświadczeniu. </w:t>
      </w:r>
    </w:p>
    <w:p w:rsidR="007F123C" w:rsidRPr="00236F8F" w:rsidRDefault="007F123C" w:rsidP="007F123C">
      <w:pPr>
        <w:spacing w:after="0" w:line="240" w:lineRule="auto"/>
        <w:jc w:val="both"/>
        <w:rPr>
          <w:rFonts w:ascii="Times New Roman" w:hAnsi="Times New Roman" w:cs="Times New Roman"/>
          <w:b/>
          <w:sz w:val="20"/>
          <w:szCs w:val="20"/>
        </w:rPr>
      </w:pPr>
      <w:r w:rsidRPr="00236F8F">
        <w:rPr>
          <w:rFonts w:ascii="Times New Roman" w:hAnsi="Times New Roman" w:cs="Times New Roman"/>
          <w:b/>
          <w:sz w:val="20"/>
          <w:szCs w:val="20"/>
        </w:rPr>
        <w:t>Ostateczny dochód poręczyciela uzyskuje się po uwzględnieniu wykazanych aktualnych zobowiązań finansowych w ww. oświadczeniu.</w:t>
      </w:r>
    </w:p>
    <w:p w:rsidR="007F123C" w:rsidRPr="008A7B13" w:rsidRDefault="007F123C" w:rsidP="007F123C">
      <w:pPr>
        <w:spacing w:after="0" w:line="240" w:lineRule="auto"/>
        <w:jc w:val="both"/>
        <w:rPr>
          <w:rFonts w:ascii="Times New Roman" w:hAnsi="Times New Roman" w:cs="Times New Roman"/>
          <w:sz w:val="20"/>
          <w:szCs w:val="20"/>
        </w:rPr>
      </w:pPr>
    </w:p>
    <w:p w:rsidR="007F123C" w:rsidRPr="008A7B13" w:rsidRDefault="007F123C" w:rsidP="007F123C">
      <w:pPr>
        <w:numPr>
          <w:ilvl w:val="1"/>
          <w:numId w:val="2"/>
        </w:numPr>
        <w:tabs>
          <w:tab w:val="clear" w:pos="1440"/>
          <w:tab w:val="num" w:pos="284"/>
        </w:tabs>
        <w:spacing w:after="0" w:line="240" w:lineRule="auto"/>
        <w:ind w:left="0" w:firstLine="0"/>
        <w:jc w:val="both"/>
        <w:rPr>
          <w:rFonts w:ascii="Times New Roman" w:hAnsi="Times New Roman" w:cs="Times New Roman"/>
          <w:bCs/>
          <w:sz w:val="20"/>
          <w:u w:val="single"/>
        </w:rPr>
      </w:pPr>
      <w:r w:rsidRPr="008A7B13">
        <w:rPr>
          <w:rFonts w:ascii="Times New Roman" w:hAnsi="Times New Roman" w:cs="Times New Roman"/>
          <w:bCs/>
          <w:sz w:val="20"/>
          <w:u w:val="single"/>
        </w:rPr>
        <w:t>weksel z poręczeniem wekslowym (</w:t>
      </w:r>
      <w:proofErr w:type="spellStart"/>
      <w:r w:rsidRPr="008A7B13">
        <w:rPr>
          <w:rFonts w:ascii="Times New Roman" w:hAnsi="Times New Roman" w:cs="Times New Roman"/>
          <w:bCs/>
          <w:sz w:val="20"/>
          <w:u w:val="single"/>
        </w:rPr>
        <w:t>aval</w:t>
      </w:r>
      <w:proofErr w:type="spellEnd"/>
      <w:r w:rsidRPr="008A7B13">
        <w:rPr>
          <w:rFonts w:ascii="Times New Roman" w:hAnsi="Times New Roman" w:cs="Times New Roman"/>
          <w:bCs/>
          <w:sz w:val="20"/>
          <w:u w:val="single"/>
        </w:rPr>
        <w:t xml:space="preserve">) </w:t>
      </w:r>
      <w:r w:rsidRPr="008A7B13">
        <w:rPr>
          <w:rFonts w:ascii="Times New Roman" w:hAnsi="Times New Roman" w:cs="Times New Roman"/>
          <w:bCs/>
          <w:sz w:val="20"/>
        </w:rPr>
        <w:t xml:space="preserve"> - </w:t>
      </w:r>
      <w:proofErr w:type="spellStart"/>
      <w:r w:rsidRPr="008A7B13">
        <w:rPr>
          <w:rFonts w:ascii="Times New Roman" w:hAnsi="Times New Roman" w:cs="Times New Roman"/>
          <w:bCs/>
          <w:sz w:val="20"/>
        </w:rPr>
        <w:t>j.w</w:t>
      </w:r>
      <w:proofErr w:type="spellEnd"/>
      <w:r w:rsidRPr="008A7B13">
        <w:rPr>
          <w:rFonts w:ascii="Times New Roman" w:hAnsi="Times New Roman" w:cs="Times New Roman"/>
          <w:bCs/>
          <w:sz w:val="20"/>
        </w:rPr>
        <w:t>.</w:t>
      </w:r>
    </w:p>
    <w:p w:rsidR="007F123C" w:rsidRPr="008A7B13" w:rsidRDefault="007F123C" w:rsidP="007F123C">
      <w:pPr>
        <w:pStyle w:val="Tekstpodstawowywcity"/>
        <w:numPr>
          <w:ilvl w:val="1"/>
          <w:numId w:val="2"/>
        </w:numPr>
        <w:tabs>
          <w:tab w:val="clear" w:pos="1440"/>
          <w:tab w:val="num" w:pos="284"/>
        </w:tabs>
        <w:spacing w:after="0" w:line="240" w:lineRule="auto"/>
        <w:ind w:left="0" w:firstLine="0"/>
        <w:jc w:val="both"/>
        <w:rPr>
          <w:rFonts w:ascii="Times New Roman" w:hAnsi="Times New Roman" w:cs="Times New Roman"/>
          <w:sz w:val="20"/>
          <w:u w:val="single"/>
        </w:rPr>
      </w:pPr>
      <w:r w:rsidRPr="008A7B13">
        <w:rPr>
          <w:rFonts w:ascii="Times New Roman" w:hAnsi="Times New Roman" w:cs="Times New Roman"/>
          <w:sz w:val="20"/>
          <w:u w:val="single"/>
        </w:rPr>
        <w:t>Gwarancja bankowa</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t>Przy wyborze tej formy zabezpieczenia, na dzień złożenia wniosku, należy dołączyć szczegółowe dane banku, który będzie udzielał gwarancji oraz pismo banku o ewentualnej przyszłej współpracy z Wnioskodawcą- kwota podlegająca gwarancji to 150 % wnioskowanej kwoty.</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lastRenderedPageBreak/>
        <w:t xml:space="preserve">4. </w:t>
      </w:r>
      <w:r w:rsidRPr="008A7B13">
        <w:rPr>
          <w:rFonts w:ascii="Times New Roman" w:hAnsi="Times New Roman" w:cs="Times New Roman"/>
          <w:sz w:val="20"/>
          <w:u w:val="single"/>
        </w:rPr>
        <w:t>Zastaw na prawach lub rzeczach</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t>Przy wyborze tej formy zabezpieczenia, na dzień złożenia wniosku, należy dołączyć dokument potwierdzający własność praw zbywalnych bądź rzeczy ruchomych oznaczonych co do tożsamości, które mają być przedmiotem zastawu oraz potwierdzenie ich ubezpieczenia, wartość praw bądź rzeczy powinna wynosić minimum 150 % wnioskowanej kwoty.</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t>5.</w:t>
      </w:r>
      <w:r w:rsidRPr="008A7B13">
        <w:rPr>
          <w:rFonts w:ascii="Times New Roman" w:hAnsi="Times New Roman" w:cs="Times New Roman"/>
          <w:sz w:val="20"/>
          <w:u w:val="single"/>
        </w:rPr>
        <w:t>Blokada środków zgromadzonych na rachunku bankowym</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t>Przy wyborze tej formy zabezpieczenia, na dzień złożenia wniosku, należy dołączyć dokument potwierdzający posiadanie na rachunku bankowym środków w wysokości minimum 150% wnioskowanej kwoty.</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t>6.</w:t>
      </w:r>
      <w:r w:rsidRPr="008A7B13">
        <w:rPr>
          <w:rFonts w:ascii="Times New Roman" w:hAnsi="Times New Roman" w:cs="Times New Roman"/>
          <w:sz w:val="20"/>
          <w:u w:val="single"/>
        </w:rPr>
        <w:t>Akt notarialny o poddaniu się egzekucji przez dłużnika</w:t>
      </w:r>
    </w:p>
    <w:p w:rsidR="007F123C" w:rsidRPr="008A7B13" w:rsidRDefault="007F123C" w:rsidP="007F123C">
      <w:pPr>
        <w:pStyle w:val="Tekstpodstawowywcity"/>
        <w:spacing w:after="0" w:line="240" w:lineRule="auto"/>
        <w:ind w:left="0"/>
        <w:jc w:val="both"/>
        <w:rPr>
          <w:rFonts w:ascii="Times New Roman" w:hAnsi="Times New Roman" w:cs="Times New Roman"/>
          <w:sz w:val="20"/>
        </w:rPr>
      </w:pPr>
      <w:r w:rsidRPr="008A7B13">
        <w:rPr>
          <w:rFonts w:ascii="Times New Roman" w:hAnsi="Times New Roman" w:cs="Times New Roman"/>
          <w:sz w:val="20"/>
        </w:rPr>
        <w:t>Przy wyborze tej formy zabezpieczenia, na dzień złożenia wniosku, należy dołączyć oświadczenie o stanie majątkowym.</w:t>
      </w:r>
    </w:p>
    <w:p w:rsidR="007F123C" w:rsidRPr="008A7B13" w:rsidRDefault="007F123C" w:rsidP="007F123C">
      <w:pPr>
        <w:spacing w:after="0" w:line="240" w:lineRule="auto"/>
        <w:rPr>
          <w:rFonts w:ascii="Times New Roman" w:hAnsi="Times New Roman" w:cs="Times New Roman"/>
          <w:sz w:val="20"/>
        </w:rPr>
      </w:pPr>
      <w:r w:rsidRPr="008A7B13">
        <w:rPr>
          <w:rFonts w:ascii="Times New Roman" w:hAnsi="Times New Roman" w:cs="Times New Roman"/>
          <w:sz w:val="20"/>
        </w:rPr>
        <w:t>Termin złożenia zabezpieczenia zwrotu refundacji – dzień złożenia wniosku w PUP w Płocku. Wszelkie koszty związane z zabezpieczeniem zw</w:t>
      </w:r>
      <w:r>
        <w:rPr>
          <w:rFonts w:ascii="Times New Roman" w:hAnsi="Times New Roman" w:cs="Times New Roman"/>
          <w:sz w:val="20"/>
        </w:rPr>
        <w:t>rotu środków ponosi wnioskodawca</w:t>
      </w:r>
      <w:r w:rsidRPr="008A7B13">
        <w:rPr>
          <w:rFonts w:ascii="Times New Roman" w:hAnsi="Times New Roman" w:cs="Times New Roman"/>
          <w:sz w:val="20"/>
        </w:rPr>
        <w:t>.</w:t>
      </w:r>
    </w:p>
    <w:p w:rsidR="007F123C" w:rsidRPr="00CE5B06" w:rsidRDefault="007F123C" w:rsidP="007F123C"/>
    <w:p w:rsidR="00C86010" w:rsidRDefault="00C86010">
      <w:bookmarkStart w:id="0" w:name="_GoBack"/>
      <w:bookmarkEnd w:id="0"/>
    </w:p>
    <w:sectPr w:rsidR="00C86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7808"/>
    <w:multiLevelType w:val="hybridMultilevel"/>
    <w:tmpl w:val="5E66F01E"/>
    <w:lvl w:ilvl="0" w:tplc="FFFFFFFF">
      <w:start w:val="1"/>
      <w:numFmt w:val="decimal"/>
      <w:lvlText w:val="%1)"/>
      <w:lvlJc w:val="left"/>
      <w:pPr>
        <w:tabs>
          <w:tab w:val="num" w:pos="720"/>
        </w:tabs>
        <w:ind w:left="720" w:hanging="360"/>
      </w:pPr>
    </w:lvl>
    <w:lvl w:ilvl="1" w:tplc="79149270">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5E6888"/>
    <w:multiLevelType w:val="hybridMultilevel"/>
    <w:tmpl w:val="A22026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3C"/>
    <w:rsid w:val="007F123C"/>
    <w:rsid w:val="00C86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7DB5-16B9-423E-AF34-2F2D8C4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23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F123C"/>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7F123C"/>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iPriority w:val="99"/>
    <w:semiHidden/>
    <w:unhideWhenUsed/>
    <w:rsid w:val="007F123C"/>
    <w:pPr>
      <w:spacing w:after="120"/>
      <w:ind w:left="283"/>
    </w:pPr>
  </w:style>
  <w:style w:type="character" w:customStyle="1" w:styleId="TekstpodstawowywcityZnak">
    <w:name w:val="Tekst podstawowy wcięty Znak"/>
    <w:basedOn w:val="Domylnaczcionkaakapitu"/>
    <w:link w:val="Tekstpodstawowywcity"/>
    <w:uiPriority w:val="99"/>
    <w:semiHidden/>
    <w:rsid w:val="007F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4795</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akielpinska</dc:creator>
  <cp:keywords/>
  <dc:description/>
  <cp:lastModifiedBy>akielpinska</cp:lastModifiedBy>
  <cp:revision>1</cp:revision>
  <dcterms:created xsi:type="dcterms:W3CDTF">2020-07-21T12:27:00Z</dcterms:created>
  <dcterms:modified xsi:type="dcterms:W3CDTF">2020-07-21T12:28:00Z</dcterms:modified>
</cp:coreProperties>
</file>