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8" w:rsidRP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DYREKTOR OKRĘGOWY SŁUŻBY WIĘZIENNEJ W WARSZAWIE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zgodnie z ustawą z dnia 9 kwietnia 2010 r. o Służbie Więziennej (Dz. U. z 2021 r., poz. 1064 z </w:t>
      </w:r>
      <w:proofErr w:type="spellStart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zarządza wszczęcie postępowania kwalifikacyjnego na stanowisko: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młodszy referent / młodszy instruktor (informatyk) 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– w jednost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ce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organizacyjn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ej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:</w:t>
      </w:r>
    </w:p>
    <w:p w:rsidR="004E71F8" w:rsidRPr="004E71F8" w:rsidRDefault="004E71F8" w:rsidP="004E71F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09-402 Płock: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planowana liczba przyjęć maksymalnie 1 osoba</w:t>
      </w:r>
      <w:r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;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Praca w systemie jednozmianowym lub wielozmianowym, w bezpośrednim kontakcie z osobami pozbawionymi wolności.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Planowany termin przyjęcia do służby:</w:t>
      </w:r>
    </w:p>
    <w:p w:rsidR="004E71F8" w:rsidRPr="004E71F8" w:rsidRDefault="004E71F8" w:rsidP="004E71F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III - IV kwartał 2022 roku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Służbę w Służbie Więziennej może pełnić osoba spełniająca nw. wymagania formalne: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obywatelstwo polskie;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uregulowany stosunek do służby wojskowej;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korzystająca z pełni praw publicznych;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daje rękojmię prawidłowego wykonywania powierzonych zadań;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nie była skazana prawomocnym wyrokiem sądu za przestępstwo umyślne lub umyślne prze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  niej postępowanie karne o takie przestępstwo;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dająca rękojmię zachowania tajemnicy stosownie do wymogów określonych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w przepisach o ochronie informacji niejawnych;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co najmniej wykształcenie średnie lub średnie branżowe;</w:t>
      </w:r>
    </w:p>
    <w:p w:rsidR="004E71F8" w:rsidRPr="004E71F8" w:rsidRDefault="004E71F8" w:rsidP="004E71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zdolność fizyczną i psychiczną do pełnienia służby.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Wymagania dodatkowe na stanowisku młodszy referent / młodszy instruktor (informatyk):</w:t>
      </w:r>
    </w:p>
    <w:p w:rsidR="004E71F8" w:rsidRPr="004E71F8" w:rsidRDefault="004E71F8" w:rsidP="004E71F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min. średnie techniczne z zakresu informatyki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Dokumenty jakie należy przesłać w celu wszczęcia postępowania kwalifikacyjnego: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lastRenderedPageBreak/>
        <w:t>podanie o przyjęcie do służby ze wskazaniem działu służby i stanowiska, o które się ubiega wraz z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numerem telefonu oraz adresem e-mail;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wypełnioną ankietę personalną (będącą załącznikiem nr 1 do ogłoszenia);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kserokopie świadectw pracy lub służby (oryginały do wglądu w dniu przyjęcia do służby);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kserokopia książeczki wojskowej (oryginał do wglądu w dniu przyjęcia do służby);</w:t>
      </w:r>
    </w:p>
    <w:p w:rsidR="004E71F8" w:rsidRPr="004E71F8" w:rsidRDefault="004E71F8" w:rsidP="004E71F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lang w:eastAsia="pl-PL"/>
        </w:rPr>
        <w:t>oświadczenie kandydata o zdolności do wykonywania ćwiczeń fizycznych.</w:t>
      </w:r>
    </w:p>
    <w:p w:rsid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</w:pPr>
    </w:p>
    <w:p w:rsidR="004E71F8" w:rsidRP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UWAGA !!!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WPROWADZONE ROZWIĄZANIA MAJĄ CHARAKTER CZASOWY ORAZ PRZEJŚCIOWY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Miejsce i termin składania wyżej wymienionych dokumentów: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Wymagane dokumenty należy składać w terminie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do dnia 25 maja 2022 r.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na  poniższy adres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: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316E71" w:rsidP="004E71F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4E71F8" w:rsidRPr="004E71F8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:rsidR="004E71F8" w:rsidRPr="004E71F8" w:rsidRDefault="004E71F8" w:rsidP="004E71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Okręgowy Inspektorat Służby Więziennej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z adnotacją „Nabór na stanowisko młodszego referenta / młodszego instruktora (informatyka)”.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 przypadku niezłożenia wyżej wymienionych wymaganych dokumentów</w:t>
      </w:r>
      <w:r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do 25 maja</w:t>
      </w:r>
      <w:r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 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 xml:space="preserve">2022 r. Dyrektor Okręgowy Służby Więziennej 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lastRenderedPageBreak/>
        <w:t>w Warszawie odmówi poddania kandydata postępowaniu kwalifikacyjnemu.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Postępowanie kwalifikacyjne składa się z następujących etapów:</w:t>
      </w:r>
    </w:p>
    <w:p w:rsidR="004E71F8" w:rsidRPr="004E71F8" w:rsidRDefault="004E71F8" w:rsidP="004E71F8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etapu wstępnego obejmującego: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ROZMOWY KWALIFIKACYJNE W PRZYPADKU ZAISTNIAŁEJ KONIECZNOŚCI PRZEPROWADZONE ZOSTANĄ PRZEZ WIDEO POŁĄCZENIE;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  oraz bezpieczeństwa państwa i porządku publicznego (możliwość uzyskania od 1 do 30 punktów);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TEST WIEDZY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  w Rozporządzeniu Ministra Sprawiedliwości z dnia 12 lipca 2018 r. zmieniające rozporządzenie w sprawie przeprowadzania testu sprawności fizycznej w Służbie Więziennej (Dz. U. z 2018. poz. 1573) (możliwość uzyskania od 0 do 30 punktów);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INFORMACJA O ZASADACH PRZEPROWADZENIA TESTU SPRAWNOŚCI FIZYCZNEJ ZOSTANIE PRZEKAZANIA W TERMINIE PÓŹNIEJSZYM;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:rsidR="004E71F8" w:rsidRPr="004E71F8" w:rsidRDefault="004E71F8" w:rsidP="004E71F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:rsidR="004E71F8" w:rsidRPr="004E71F8" w:rsidRDefault="004E71F8" w:rsidP="004E71F8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 etapu sprawdzającego obejmującego:</w:t>
      </w:r>
    </w:p>
    <w:p w:rsidR="004E71F8" w:rsidRPr="004E71F8" w:rsidRDefault="004E71F8" w:rsidP="004E71F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:rsidR="004E71F8" w:rsidRPr="004E71F8" w:rsidRDefault="004E71F8" w:rsidP="004E71F8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etapu końcowego obejmującego</w:t>
      </w: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według kolejności miejsca zajmowanego w rankingu.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4E71F8" w:rsidRPr="004E71F8" w:rsidRDefault="004E71F8" w:rsidP="004E71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:rsidR="004E71F8" w:rsidRPr="004E71F8" w:rsidRDefault="004E71F8" w:rsidP="004E71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:rsidR="004E71F8" w:rsidRPr="004E71F8" w:rsidRDefault="004E71F8" w:rsidP="004E71F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 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Preferencje z tytułu posiadanego przez kandydata wykształcenia są oceniane w systemie punktowym w następujący sposób: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wykształcenie wyższe (tytuł zawodowy magister, magister inżynier lub równorzędny) uzyskane po ukończeniu studiów na kierunku innym niż wymieniony w pkt 1 i 2 - 15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       w uczelni wojskowej lub uczelni służb państwowych) - 30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   - 15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      (Dz. U. z 2017 r. poz. 2198, 2203 i 2361), uwzględniające cele kształcenia i treści nauczania związane ze służbą, w szczególności w Siłach Zbrojnych Rzeczypospolitej Polskiej, Policji, Służbie Więziennej, Straży Granicznej, Państwowej Straży Pożarnej      - 30 punktów;</w:t>
      </w:r>
    </w:p>
    <w:p w:rsidR="004E71F8" w:rsidRPr="004E71F8" w:rsidRDefault="004E71F8" w:rsidP="004E71F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lang w:eastAsia="pl-PL"/>
        </w:rPr>
        <w:t>Preferencje z tytułu posiadanych przez kandydata umiejętności są oceniane w systemie punktowym w następujący sposób: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:rsidR="004E71F8" w:rsidRPr="004E71F8" w:rsidRDefault="004E71F8" w:rsidP="004E71F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Szczegółowe informacje dotyczące postępowania kwalifikacyjnego można uzyskać od poniedziałku do piątku w godzinach 8.00-15.00 w siedzibach jednostek:</w:t>
      </w:r>
    </w:p>
    <w:p w:rsidR="004E71F8" w:rsidRPr="004E71F8" w:rsidRDefault="004E71F8" w:rsidP="004E71F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Płock, nr tel. (24) 262-02-27,  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:rsidR="004E71F8" w:rsidRPr="004E71F8" w:rsidRDefault="004E71F8" w:rsidP="004E71F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 poz. 1064 z </w:t>
      </w:r>
      <w:proofErr w:type="spellStart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:rsidR="004E71F8" w:rsidRPr="004E71F8" w:rsidRDefault="004E71F8" w:rsidP="004E71F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:rsidR="004E71F8" w:rsidRPr="004E71F8" w:rsidRDefault="004E71F8" w:rsidP="004E71F8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pl-PL"/>
        </w:rPr>
        <w:t>Podpisał: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Służby Więziennej w Warszawie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pl-PL"/>
        </w:rPr>
        <w:t>/-/ płk Zbigniew Brzostek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ind w:left="2124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4E71F8">
          <w:rPr>
            <w:rFonts w:ascii="inherit" w:eastAsia="Times New Roman" w:hAnsi="inherit" w:cs="Times New Roman"/>
            <w:b/>
            <w:bCs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iod_warszawa@sw.gov.pl</w:t>
        </w:r>
      </w:hyperlink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, tel. 22 640 82 51.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Kandydatom przysługuje prawo wniesienia skargi do Prezesa Urzędu Ochrony Danych Osobowych, gdy uznają, że przetwarzanie ich danych osobowych narusza przepisy RODO.</w:t>
      </w:r>
    </w:p>
    <w:p w:rsidR="004E71F8" w:rsidRPr="004E71F8" w:rsidRDefault="004E71F8" w:rsidP="004E71F8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71F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:rsidR="004E71F8" w:rsidRPr="004E71F8" w:rsidRDefault="00316E71" w:rsidP="004E71F8">
      <w:pPr>
        <w:shd w:val="clear" w:color="auto" w:fill="FFFFFF"/>
        <w:spacing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7" w:history="1">
        <w:r w:rsidR="004E71F8" w:rsidRPr="004E71F8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 </w:t>
        </w:r>
      </w:hyperlink>
    </w:p>
    <w:p w:rsidR="0012132F" w:rsidRDefault="0012132F"/>
    <w:sectPr w:rsidR="0012132F" w:rsidSect="0031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35"/>
    <w:multiLevelType w:val="multilevel"/>
    <w:tmpl w:val="E342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0E53"/>
    <w:multiLevelType w:val="multilevel"/>
    <w:tmpl w:val="5728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4D99"/>
    <w:multiLevelType w:val="multilevel"/>
    <w:tmpl w:val="5492E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E77C09"/>
    <w:multiLevelType w:val="multilevel"/>
    <w:tmpl w:val="8C82D6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BB55BB"/>
    <w:multiLevelType w:val="multilevel"/>
    <w:tmpl w:val="39B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7374"/>
    <w:multiLevelType w:val="multilevel"/>
    <w:tmpl w:val="FFF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55334"/>
    <w:multiLevelType w:val="multilevel"/>
    <w:tmpl w:val="5C24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541AE"/>
    <w:multiLevelType w:val="multilevel"/>
    <w:tmpl w:val="07F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624DA"/>
    <w:multiLevelType w:val="multilevel"/>
    <w:tmpl w:val="F01C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07B5C"/>
    <w:multiLevelType w:val="multilevel"/>
    <w:tmpl w:val="B142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2613D"/>
    <w:multiLevelType w:val="multilevel"/>
    <w:tmpl w:val="7814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B392F"/>
    <w:multiLevelType w:val="multilevel"/>
    <w:tmpl w:val="F3EE95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90E536A"/>
    <w:multiLevelType w:val="multilevel"/>
    <w:tmpl w:val="7FE8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53231"/>
    <w:multiLevelType w:val="multilevel"/>
    <w:tmpl w:val="882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20937"/>
    <w:multiLevelType w:val="multilevel"/>
    <w:tmpl w:val="687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14F64"/>
    <w:multiLevelType w:val="multilevel"/>
    <w:tmpl w:val="0F22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7293A"/>
    <w:multiLevelType w:val="multilevel"/>
    <w:tmpl w:val="98A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57C1D"/>
    <w:multiLevelType w:val="multilevel"/>
    <w:tmpl w:val="677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550"/>
    <w:multiLevelType w:val="multilevel"/>
    <w:tmpl w:val="DB2E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F63BF"/>
    <w:multiLevelType w:val="multilevel"/>
    <w:tmpl w:val="B34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D371E"/>
    <w:multiLevelType w:val="multilevel"/>
    <w:tmpl w:val="74EA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A6513"/>
    <w:multiLevelType w:val="multilevel"/>
    <w:tmpl w:val="B61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5389A"/>
    <w:multiLevelType w:val="multilevel"/>
    <w:tmpl w:val="3EA2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D2EF0"/>
    <w:multiLevelType w:val="multilevel"/>
    <w:tmpl w:val="B82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8"/>
  </w:num>
  <w:num w:numId="7">
    <w:abstractNumId w:val="14"/>
  </w:num>
  <w:num w:numId="8">
    <w:abstractNumId w:val="19"/>
  </w:num>
  <w:num w:numId="9">
    <w:abstractNumId w:val="13"/>
  </w:num>
  <w:num w:numId="10">
    <w:abstractNumId w:val="16"/>
  </w:num>
  <w:num w:numId="11">
    <w:abstractNumId w:val="21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  <w:num w:numId="17">
    <w:abstractNumId w:val="11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22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1F8"/>
    <w:rsid w:val="0012132F"/>
    <w:rsid w:val="00316E71"/>
    <w:rsid w:val="004E71F8"/>
    <w:rsid w:val="00623190"/>
    <w:rsid w:val="00C925A9"/>
    <w:rsid w:val="00D9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1F8"/>
    <w:rPr>
      <w:color w:val="0000FF"/>
      <w:u w:val="single"/>
    </w:rPr>
  </w:style>
  <w:style w:type="paragraph" w:customStyle="1" w:styleId="zustzmustartykuempunktem">
    <w:name w:val="zustzmustartykuempunktem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0">
    <w:name w:val="textbody0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niktreodnonika"/>
    <w:basedOn w:val="Normalny"/>
    <w:rsid w:val="004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.gov.pl/assets/86/87/24/a8ebab039346edf60bbb47f78fba9c543b513c7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Kubera</dc:creator>
  <cp:lastModifiedBy>196104elew</cp:lastModifiedBy>
  <cp:revision>2</cp:revision>
  <dcterms:created xsi:type="dcterms:W3CDTF">2022-05-06T13:20:00Z</dcterms:created>
  <dcterms:modified xsi:type="dcterms:W3CDTF">2022-05-06T13:20:00Z</dcterms:modified>
</cp:coreProperties>
</file>